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D280B" w14:textId="77777777" w:rsidR="00E32D7F" w:rsidRDefault="00E32D7F" w:rsidP="00E32D7F">
      <w:pPr>
        <w:spacing w:before="40"/>
        <w:jc w:val="center"/>
        <w:rPr>
          <w:rFonts w:cs="Arial"/>
          <w:b/>
          <w:sz w:val="40"/>
          <w:szCs w:val="40"/>
        </w:rPr>
      </w:pPr>
      <w:r>
        <w:rPr>
          <w:rFonts w:cs="Arial"/>
          <w:b/>
          <w:sz w:val="40"/>
          <w:szCs w:val="40"/>
        </w:rPr>
        <w:t>VÝZVA K PODÁNÍ NABÍDKY,</w:t>
      </w:r>
    </w:p>
    <w:p w14:paraId="12961ED7" w14:textId="77777777" w:rsidR="00E32D7F" w:rsidRPr="00DE315E" w:rsidRDefault="00E32D7F" w:rsidP="00E32D7F">
      <w:pPr>
        <w:spacing w:before="40"/>
        <w:jc w:val="center"/>
        <w:rPr>
          <w:rFonts w:cs="Arial"/>
          <w:b/>
          <w:sz w:val="40"/>
          <w:szCs w:val="40"/>
        </w:rPr>
      </w:pPr>
      <w:r w:rsidRPr="00DE315E">
        <w:rPr>
          <w:rFonts w:cs="Arial"/>
          <w:b/>
          <w:sz w:val="40"/>
          <w:szCs w:val="40"/>
        </w:rPr>
        <w:t xml:space="preserve">ZADÁVACÍ DOKUMENTACE </w:t>
      </w:r>
    </w:p>
    <w:p w14:paraId="2429E6DD" w14:textId="77777777" w:rsidR="00E32D7F" w:rsidRDefault="00E32D7F" w:rsidP="00E32D7F">
      <w:pPr>
        <w:spacing w:before="40"/>
        <w:jc w:val="center"/>
        <w:rPr>
          <w:rFonts w:cs="Arial"/>
          <w:sz w:val="40"/>
          <w:szCs w:val="40"/>
        </w:rPr>
      </w:pPr>
      <w:r w:rsidRPr="00DE315E">
        <w:rPr>
          <w:rFonts w:cs="Arial"/>
          <w:b/>
          <w:sz w:val="40"/>
          <w:szCs w:val="40"/>
        </w:rPr>
        <w:t>A POKYNY PRO ZPRACOVÁNÍ NABÍDKY</w:t>
      </w:r>
    </w:p>
    <w:p w14:paraId="768A6E12" w14:textId="77777777" w:rsidR="00E32D7F" w:rsidRPr="00D064E3" w:rsidRDefault="00E32D7F" w:rsidP="00E32D7F">
      <w:pPr>
        <w:spacing w:before="40"/>
        <w:jc w:val="center"/>
        <w:rPr>
          <w:rFonts w:cs="Arial"/>
          <w:sz w:val="40"/>
          <w:szCs w:val="40"/>
        </w:rPr>
      </w:pPr>
    </w:p>
    <w:p w14:paraId="37AD94D0" w14:textId="77777777" w:rsidR="00E32D7F" w:rsidRDefault="00E32D7F" w:rsidP="00E32D7F">
      <w:pPr>
        <w:spacing w:before="40"/>
        <w:jc w:val="center"/>
        <w:rPr>
          <w:rFonts w:cs="Arial"/>
          <w:sz w:val="28"/>
          <w:szCs w:val="28"/>
        </w:rPr>
      </w:pPr>
      <w:r w:rsidRPr="00D064E3">
        <w:rPr>
          <w:rFonts w:cs="Arial"/>
          <w:sz w:val="28"/>
          <w:szCs w:val="28"/>
        </w:rPr>
        <w:t>k </w:t>
      </w:r>
      <w:r>
        <w:rPr>
          <w:rFonts w:cs="Arial"/>
          <w:sz w:val="28"/>
          <w:szCs w:val="28"/>
        </w:rPr>
        <w:t>sektorové</w:t>
      </w:r>
      <w:r w:rsidRPr="00D064E3">
        <w:rPr>
          <w:rFonts w:cs="Arial"/>
          <w:sz w:val="28"/>
          <w:szCs w:val="28"/>
        </w:rPr>
        <w:t xml:space="preserve"> zakázce </w:t>
      </w:r>
      <w:r>
        <w:rPr>
          <w:rFonts w:cs="Arial"/>
          <w:sz w:val="28"/>
          <w:szCs w:val="28"/>
        </w:rPr>
        <w:t>na zajištění služeb vedené pod souhrnným názvem:</w:t>
      </w:r>
      <w:r w:rsidRPr="00D064E3">
        <w:rPr>
          <w:rFonts w:cs="Arial"/>
          <w:sz w:val="28"/>
          <w:szCs w:val="28"/>
        </w:rPr>
        <w:t xml:space="preserve"> </w:t>
      </w:r>
    </w:p>
    <w:p w14:paraId="1932B52C" w14:textId="77777777" w:rsidR="00E32D7F" w:rsidRDefault="00E32D7F" w:rsidP="00E32D7F">
      <w:pPr>
        <w:spacing w:before="40"/>
        <w:jc w:val="center"/>
        <w:rPr>
          <w:rFonts w:cs="Arial"/>
          <w:sz w:val="28"/>
          <w:szCs w:val="28"/>
        </w:rPr>
      </w:pPr>
    </w:p>
    <w:p w14:paraId="495D2902" w14:textId="77777777" w:rsidR="00E32D7F" w:rsidRPr="00051750" w:rsidRDefault="00E32D7F" w:rsidP="00E32D7F">
      <w:pPr>
        <w:spacing w:before="40"/>
        <w:jc w:val="center"/>
        <w:rPr>
          <w:rFonts w:cs="Arial"/>
          <w:b/>
          <w:sz w:val="28"/>
          <w:szCs w:val="28"/>
        </w:rPr>
      </w:pPr>
      <w:r w:rsidRPr="00051750">
        <w:rPr>
          <w:rFonts w:cs="Arial"/>
          <w:b/>
          <w:sz w:val="28"/>
          <w:szCs w:val="28"/>
        </w:rPr>
        <w:t>„HUSTOPEČE - INTENZIFIKACE A ZVÝŠENÍ KAPACITY ČOV“</w:t>
      </w:r>
    </w:p>
    <w:p w14:paraId="15FB0B45" w14:textId="77777777" w:rsidR="00E32D7F" w:rsidRDefault="00E32D7F" w:rsidP="00E32D7F">
      <w:pPr>
        <w:spacing w:before="40"/>
        <w:jc w:val="center"/>
        <w:rPr>
          <w:rFonts w:cs="Arial"/>
          <w:sz w:val="28"/>
          <w:szCs w:val="28"/>
        </w:rPr>
      </w:pPr>
      <w:r w:rsidRPr="00051750">
        <w:rPr>
          <w:rFonts w:cs="Arial"/>
          <w:b/>
          <w:sz w:val="28"/>
          <w:szCs w:val="28"/>
        </w:rPr>
        <w:t>Manažer projektu, TDS a koordinátor BOZP</w:t>
      </w:r>
    </w:p>
    <w:p w14:paraId="5AEC0BDD" w14:textId="77777777" w:rsidR="00E32D7F" w:rsidRDefault="00E32D7F" w:rsidP="00E32D7F">
      <w:pPr>
        <w:pBdr>
          <w:bottom w:val="single" w:sz="4" w:space="1" w:color="auto"/>
        </w:pBdr>
        <w:spacing w:before="40"/>
        <w:rPr>
          <w:rFonts w:cs="Arial"/>
          <w:sz w:val="20"/>
          <w:szCs w:val="20"/>
        </w:rPr>
      </w:pPr>
    </w:p>
    <w:p w14:paraId="2C900729" w14:textId="77777777" w:rsidR="00E32D7F" w:rsidRDefault="00E32D7F" w:rsidP="00E32D7F">
      <w:pPr>
        <w:spacing w:before="40"/>
        <w:rPr>
          <w:rFonts w:cs="Arial"/>
          <w:sz w:val="20"/>
          <w:szCs w:val="20"/>
        </w:rPr>
      </w:pPr>
    </w:p>
    <w:p w14:paraId="2C6F7C9F" w14:textId="77777777" w:rsidR="00E32D7F" w:rsidRDefault="00E32D7F" w:rsidP="00E32D7F">
      <w:pPr>
        <w:spacing w:before="40"/>
        <w:jc w:val="center"/>
        <w:rPr>
          <w:rFonts w:cs="Arial"/>
          <w:sz w:val="20"/>
          <w:szCs w:val="20"/>
        </w:rPr>
      </w:pPr>
      <w:r>
        <w:rPr>
          <w:rFonts w:cs="Arial"/>
          <w:sz w:val="20"/>
          <w:szCs w:val="20"/>
        </w:rPr>
        <w:t>zadávané mimo režim zákona č.134/2016 Sb., o zadávání veřejných zakázek (dále jen ZZVZ)</w:t>
      </w:r>
    </w:p>
    <w:p w14:paraId="4C0CB99A" w14:textId="77777777" w:rsidR="00E32D7F" w:rsidRDefault="00E32D7F" w:rsidP="00E32D7F">
      <w:pPr>
        <w:spacing w:before="40"/>
        <w:rPr>
          <w:rFonts w:cs="Arial"/>
          <w:sz w:val="20"/>
          <w:szCs w:val="20"/>
        </w:rPr>
      </w:pPr>
    </w:p>
    <w:p w14:paraId="1F391A9F" w14:textId="77777777" w:rsidR="00E32D7F" w:rsidRDefault="00E32D7F" w:rsidP="00E32D7F">
      <w:pPr>
        <w:spacing w:before="40"/>
        <w:rPr>
          <w:rFonts w:cs="Arial"/>
          <w:sz w:val="20"/>
          <w:szCs w:val="20"/>
        </w:rPr>
      </w:pPr>
    </w:p>
    <w:p w14:paraId="6CBEF8C9" w14:textId="77777777" w:rsidR="00E32D7F" w:rsidRPr="0062325A" w:rsidRDefault="00E32D7F" w:rsidP="00E32D7F">
      <w:pPr>
        <w:spacing w:before="40"/>
        <w:rPr>
          <w:rFonts w:cs="Arial"/>
          <w:b/>
          <w:sz w:val="28"/>
          <w:szCs w:val="28"/>
        </w:rPr>
      </w:pPr>
      <w:r w:rsidRPr="0062325A">
        <w:rPr>
          <w:rFonts w:cs="Arial"/>
          <w:b/>
          <w:sz w:val="28"/>
          <w:szCs w:val="28"/>
        </w:rPr>
        <w:t>Zadavatel:</w:t>
      </w:r>
    </w:p>
    <w:p w14:paraId="755B2B9B" w14:textId="77777777" w:rsidR="00E32D7F" w:rsidRPr="0062325A" w:rsidRDefault="00E32D7F" w:rsidP="00E32D7F">
      <w:pPr>
        <w:spacing w:before="40"/>
        <w:jc w:val="both"/>
        <w:rPr>
          <w:rFonts w:cs="Arial"/>
          <w:bCs/>
          <w:iCs/>
        </w:rPr>
      </w:pPr>
      <w:r w:rsidRPr="0062325A">
        <w:rPr>
          <w:rFonts w:cs="Arial"/>
          <w:bCs/>
          <w:iCs/>
        </w:rPr>
        <w:t>Název:</w:t>
      </w:r>
      <w:r w:rsidRPr="0062325A">
        <w:rPr>
          <w:rFonts w:cs="Arial"/>
          <w:bCs/>
          <w:iCs/>
        </w:rPr>
        <w:tab/>
      </w:r>
      <w:r w:rsidRPr="0062325A">
        <w:rPr>
          <w:rFonts w:cs="Arial"/>
          <w:bCs/>
          <w:iCs/>
        </w:rPr>
        <w:tab/>
      </w:r>
      <w:r w:rsidRPr="0062325A">
        <w:rPr>
          <w:rFonts w:cs="Arial"/>
          <w:bCs/>
          <w:iCs/>
        </w:rPr>
        <w:tab/>
      </w:r>
      <w:r w:rsidRPr="0062325A">
        <w:rPr>
          <w:rFonts w:cs="Arial"/>
          <w:bCs/>
          <w:iCs/>
        </w:rPr>
        <w:tab/>
      </w:r>
      <w:r w:rsidRPr="0062325A">
        <w:rPr>
          <w:rFonts w:cs="Arial"/>
          <w:b/>
          <w:bCs/>
          <w:iCs/>
        </w:rPr>
        <w:t>VODOVODY A KANALIZACE BŘECLAV, a. s.</w:t>
      </w:r>
    </w:p>
    <w:p w14:paraId="45A4CB6D" w14:textId="77777777" w:rsidR="00E32D7F" w:rsidRPr="0062325A" w:rsidRDefault="00E32D7F" w:rsidP="00E32D7F">
      <w:pPr>
        <w:spacing w:before="40"/>
        <w:jc w:val="both"/>
        <w:rPr>
          <w:rFonts w:cs="Arial"/>
          <w:b/>
        </w:rPr>
      </w:pPr>
      <w:r w:rsidRPr="0062325A">
        <w:rPr>
          <w:rFonts w:cs="Arial"/>
        </w:rPr>
        <w:t>Sídlo a doručovací adresa:</w:t>
      </w:r>
      <w:r w:rsidRPr="0062325A">
        <w:rPr>
          <w:rFonts w:cs="Arial"/>
        </w:rPr>
        <w:tab/>
      </w:r>
      <w:r w:rsidRPr="0062325A">
        <w:rPr>
          <w:rFonts w:cs="Arial"/>
          <w:b/>
        </w:rPr>
        <w:t>Čechova 1300/23, 690 11 Břeclav</w:t>
      </w:r>
    </w:p>
    <w:p w14:paraId="5E1CE0A6" w14:textId="77777777" w:rsidR="00E32D7F" w:rsidRPr="0062325A" w:rsidRDefault="00E32D7F" w:rsidP="00E32D7F">
      <w:pPr>
        <w:spacing w:before="40"/>
        <w:jc w:val="both"/>
        <w:rPr>
          <w:rFonts w:cs="Arial"/>
        </w:rPr>
      </w:pPr>
      <w:proofErr w:type="gramStart"/>
      <w:r w:rsidRPr="0062325A">
        <w:rPr>
          <w:rFonts w:cs="Arial"/>
        </w:rPr>
        <w:t xml:space="preserve">IČ:  </w:t>
      </w:r>
      <w:r w:rsidRPr="0062325A">
        <w:rPr>
          <w:rFonts w:cs="Arial"/>
        </w:rPr>
        <w:tab/>
      </w:r>
      <w:proofErr w:type="gramEnd"/>
      <w:r w:rsidRPr="0062325A">
        <w:rPr>
          <w:rFonts w:cs="Arial"/>
        </w:rPr>
        <w:tab/>
      </w:r>
      <w:r w:rsidRPr="0062325A">
        <w:rPr>
          <w:rFonts w:cs="Arial"/>
        </w:rPr>
        <w:tab/>
      </w:r>
      <w:r w:rsidRPr="0062325A">
        <w:rPr>
          <w:rFonts w:cs="Arial"/>
        </w:rPr>
        <w:tab/>
      </w:r>
      <w:r w:rsidRPr="0062325A">
        <w:rPr>
          <w:rFonts w:cs="Arial"/>
        </w:rPr>
        <w:tab/>
      </w:r>
      <w:r w:rsidRPr="0062325A">
        <w:rPr>
          <w:rFonts w:cs="Arial"/>
          <w:b/>
        </w:rPr>
        <w:t>49455168</w:t>
      </w:r>
    </w:p>
    <w:p w14:paraId="14E32829" w14:textId="77777777" w:rsidR="00E32D7F" w:rsidRPr="0062325A" w:rsidRDefault="00E32D7F" w:rsidP="00E32D7F">
      <w:pPr>
        <w:spacing w:before="40"/>
        <w:jc w:val="both"/>
        <w:rPr>
          <w:rFonts w:cs="Arial"/>
          <w:b/>
        </w:rPr>
      </w:pPr>
      <w:r w:rsidRPr="0062325A">
        <w:rPr>
          <w:rFonts w:cs="Arial"/>
        </w:rPr>
        <w:t>DIČ:</w:t>
      </w:r>
      <w:r w:rsidRPr="0062325A">
        <w:rPr>
          <w:rFonts w:cs="Arial"/>
        </w:rPr>
        <w:tab/>
      </w:r>
      <w:r w:rsidRPr="0062325A">
        <w:rPr>
          <w:rFonts w:cs="Arial"/>
        </w:rPr>
        <w:tab/>
      </w:r>
      <w:r w:rsidRPr="0062325A">
        <w:rPr>
          <w:rFonts w:cs="Arial"/>
        </w:rPr>
        <w:tab/>
      </w:r>
      <w:r w:rsidRPr="0062325A">
        <w:rPr>
          <w:rFonts w:cs="Arial"/>
        </w:rPr>
        <w:tab/>
      </w:r>
      <w:r w:rsidRPr="0062325A">
        <w:rPr>
          <w:rFonts w:cs="Arial"/>
        </w:rPr>
        <w:tab/>
      </w:r>
      <w:r w:rsidRPr="0062325A">
        <w:rPr>
          <w:rFonts w:cs="Arial"/>
          <w:b/>
        </w:rPr>
        <w:t>CZ49455168</w:t>
      </w:r>
    </w:p>
    <w:p w14:paraId="698856ED" w14:textId="77777777" w:rsidR="00E32D7F" w:rsidRPr="0062325A" w:rsidRDefault="00E32D7F" w:rsidP="00E32D7F">
      <w:pPr>
        <w:spacing w:before="40"/>
        <w:jc w:val="both"/>
        <w:rPr>
          <w:rFonts w:cs="Arial"/>
        </w:rPr>
      </w:pPr>
      <w:r w:rsidRPr="0062325A">
        <w:rPr>
          <w:rFonts w:cs="Arial"/>
        </w:rPr>
        <w:t>Společnost je zapsána v obchodním rejstříku u KS v Brně, oddíl B, vložka 1176</w:t>
      </w:r>
    </w:p>
    <w:p w14:paraId="2E7BBE7B" w14:textId="77777777" w:rsidR="00E32D7F" w:rsidRPr="0062325A" w:rsidRDefault="00E32D7F" w:rsidP="00E32D7F">
      <w:pPr>
        <w:spacing w:before="40"/>
        <w:rPr>
          <w:rFonts w:cs="Arial"/>
        </w:rPr>
      </w:pPr>
    </w:p>
    <w:p w14:paraId="5C473C3D" w14:textId="77777777" w:rsidR="00E32D7F" w:rsidRPr="0062325A" w:rsidRDefault="00E32D7F" w:rsidP="00E32D7F">
      <w:pPr>
        <w:spacing w:before="40"/>
        <w:rPr>
          <w:rFonts w:cs="Arial"/>
        </w:rPr>
      </w:pPr>
      <w:r w:rsidRPr="0062325A">
        <w:rPr>
          <w:rFonts w:cs="Arial"/>
        </w:rPr>
        <w:t>(dále jen „</w:t>
      </w:r>
      <w:r w:rsidRPr="0062325A">
        <w:rPr>
          <w:rFonts w:cs="Arial"/>
          <w:b/>
        </w:rPr>
        <w:t>Zadavate</w:t>
      </w:r>
      <w:r w:rsidRPr="0062325A">
        <w:rPr>
          <w:rFonts w:cs="Arial"/>
        </w:rPr>
        <w:t>l“ nebo „</w:t>
      </w:r>
      <w:proofErr w:type="spellStart"/>
      <w:r w:rsidRPr="0062325A">
        <w:rPr>
          <w:rFonts w:cs="Arial"/>
          <w:b/>
        </w:rPr>
        <w:t>VaK</w:t>
      </w:r>
      <w:proofErr w:type="spellEnd"/>
      <w:r w:rsidRPr="0062325A">
        <w:rPr>
          <w:rFonts w:cs="Arial"/>
          <w:b/>
        </w:rPr>
        <w:t xml:space="preserve"> Břeclav, a.s.</w:t>
      </w:r>
      <w:r w:rsidRPr="0062325A">
        <w:rPr>
          <w:rFonts w:cs="Arial"/>
        </w:rPr>
        <w:t>“)</w:t>
      </w:r>
    </w:p>
    <w:p w14:paraId="33DEDBE8" w14:textId="77777777" w:rsidR="00E32D7F" w:rsidRPr="0062325A" w:rsidRDefault="00E32D7F" w:rsidP="00E32D7F">
      <w:pPr>
        <w:spacing w:before="40"/>
        <w:rPr>
          <w:rFonts w:cs="Arial"/>
        </w:rPr>
      </w:pPr>
    </w:p>
    <w:p w14:paraId="07A734C4" w14:textId="77777777" w:rsidR="00E32D7F" w:rsidRPr="0062325A" w:rsidRDefault="00E32D7F" w:rsidP="00E32D7F">
      <w:pPr>
        <w:rPr>
          <w:rFonts w:cs="Arial"/>
          <w:b/>
        </w:rPr>
      </w:pPr>
      <w:r w:rsidRPr="0062325A">
        <w:rPr>
          <w:rFonts w:cs="Arial"/>
        </w:rPr>
        <w:t>Zastoupení:</w:t>
      </w:r>
      <w:r w:rsidRPr="0062325A">
        <w:rPr>
          <w:rFonts w:cs="Arial"/>
          <w:b/>
        </w:rPr>
        <w:t xml:space="preserve"> </w:t>
      </w:r>
      <w:r w:rsidRPr="0062325A">
        <w:rPr>
          <w:rFonts w:cs="Arial"/>
          <w:b/>
        </w:rPr>
        <w:tab/>
        <w:t xml:space="preserve">                 </w:t>
      </w:r>
      <w:r w:rsidRPr="0062325A">
        <w:rPr>
          <w:rFonts w:cs="Arial"/>
          <w:b/>
        </w:rPr>
        <w:tab/>
        <w:t xml:space="preserve">Milan Vojta, MBA, M.A., ředitel a.s. </w:t>
      </w:r>
    </w:p>
    <w:p w14:paraId="34A002BE" w14:textId="77777777" w:rsidR="00E32D7F" w:rsidRPr="0062325A" w:rsidRDefault="00E32D7F" w:rsidP="00E32D7F">
      <w:pPr>
        <w:rPr>
          <w:rFonts w:cs="Arial"/>
        </w:rPr>
      </w:pPr>
      <w:r w:rsidRPr="0062325A">
        <w:rPr>
          <w:rFonts w:cs="Arial"/>
        </w:rPr>
        <w:t xml:space="preserve">Kontaktní osoba: </w:t>
      </w:r>
      <w:r w:rsidRPr="0062325A">
        <w:rPr>
          <w:rFonts w:cs="Arial"/>
        </w:rPr>
        <w:tab/>
      </w:r>
      <w:r w:rsidRPr="0062325A">
        <w:rPr>
          <w:rFonts w:cs="Arial"/>
        </w:rPr>
        <w:tab/>
      </w:r>
      <w:r w:rsidRPr="0062325A">
        <w:rPr>
          <w:rFonts w:cs="Arial"/>
          <w:b/>
        </w:rPr>
        <w:t>Ing. Antonín Hrabal, vedoucí investičního oddělení</w:t>
      </w:r>
    </w:p>
    <w:p w14:paraId="79960E0F" w14:textId="77777777" w:rsidR="00E32D7F" w:rsidRPr="0062325A" w:rsidRDefault="00E32D7F" w:rsidP="00E32D7F">
      <w:pPr>
        <w:rPr>
          <w:rFonts w:cs="Arial"/>
          <w:b/>
        </w:rPr>
      </w:pPr>
      <w:r w:rsidRPr="0062325A">
        <w:rPr>
          <w:rFonts w:cs="Arial"/>
        </w:rPr>
        <w:t>Telefon:</w:t>
      </w:r>
      <w:r w:rsidRPr="0062325A">
        <w:rPr>
          <w:rFonts w:cs="Arial"/>
        </w:rPr>
        <w:tab/>
      </w:r>
      <w:r w:rsidRPr="0062325A">
        <w:rPr>
          <w:rFonts w:cs="Arial"/>
        </w:rPr>
        <w:tab/>
      </w:r>
      <w:r w:rsidRPr="0062325A">
        <w:rPr>
          <w:rFonts w:cs="Arial"/>
        </w:rPr>
        <w:tab/>
      </w:r>
      <w:r w:rsidRPr="0062325A">
        <w:rPr>
          <w:rFonts w:cs="Arial"/>
          <w:b/>
        </w:rPr>
        <w:t>+420 731 517 566, +420 519 304 632</w:t>
      </w:r>
    </w:p>
    <w:p w14:paraId="0CA649E4" w14:textId="77777777" w:rsidR="00E32D7F" w:rsidRPr="0062325A" w:rsidRDefault="00E32D7F" w:rsidP="00E32D7F">
      <w:pPr>
        <w:rPr>
          <w:rFonts w:cs="Arial"/>
        </w:rPr>
      </w:pPr>
      <w:r w:rsidRPr="0062325A">
        <w:rPr>
          <w:rFonts w:cs="Arial"/>
        </w:rPr>
        <w:t>E-mail:</w:t>
      </w:r>
      <w:r w:rsidRPr="0062325A">
        <w:rPr>
          <w:rFonts w:cs="Arial"/>
        </w:rPr>
        <w:tab/>
      </w:r>
      <w:r w:rsidRPr="0062325A">
        <w:rPr>
          <w:rFonts w:cs="Arial"/>
        </w:rPr>
        <w:tab/>
      </w:r>
      <w:r w:rsidRPr="0062325A">
        <w:rPr>
          <w:rFonts w:cs="Arial"/>
        </w:rPr>
        <w:tab/>
      </w:r>
      <w:r w:rsidRPr="0062325A">
        <w:rPr>
          <w:rFonts w:cs="Arial"/>
          <w:b/>
        </w:rPr>
        <w:t>hrabal@vak-bv.cz</w:t>
      </w:r>
    </w:p>
    <w:p w14:paraId="626D6DCB" w14:textId="77777777" w:rsidR="00E32D7F" w:rsidRPr="00733B8B" w:rsidRDefault="00E32D7F" w:rsidP="00E32D7F">
      <w:pPr>
        <w:rPr>
          <w:rFonts w:cs="Arial"/>
          <w:sz w:val="20"/>
          <w:szCs w:val="20"/>
        </w:rPr>
      </w:pPr>
    </w:p>
    <w:p w14:paraId="1B19E6E8" w14:textId="77777777" w:rsidR="00E32D7F" w:rsidRDefault="00E32D7F" w:rsidP="00E32D7F">
      <w:pPr>
        <w:tabs>
          <w:tab w:val="left" w:pos="2175"/>
        </w:tabs>
        <w:rPr>
          <w:rFonts w:cs="Arial"/>
          <w:sz w:val="20"/>
          <w:szCs w:val="20"/>
        </w:rPr>
      </w:pPr>
    </w:p>
    <w:p w14:paraId="4BBC03CF" w14:textId="77777777" w:rsidR="00E32D7F" w:rsidRPr="00077F8E" w:rsidRDefault="00E32D7F" w:rsidP="00E32D7F">
      <w:pPr>
        <w:tabs>
          <w:tab w:val="left" w:pos="2175"/>
        </w:tabs>
        <w:rPr>
          <w:rFonts w:cs="Arial"/>
          <w:sz w:val="20"/>
          <w:szCs w:val="20"/>
        </w:rPr>
      </w:pPr>
    </w:p>
    <w:p w14:paraId="06EAF884" w14:textId="77777777" w:rsidR="00E32D7F" w:rsidRPr="002910C3" w:rsidRDefault="00E32D7F" w:rsidP="00E32D7F">
      <w:pPr>
        <w:pStyle w:val="nadpis10"/>
        <w:numPr>
          <w:ilvl w:val="0"/>
          <w:numId w:val="1"/>
        </w:numPr>
      </w:pPr>
      <w:bookmarkStart w:id="0" w:name="_Toc496883358"/>
      <w:r w:rsidRPr="002910C3">
        <w:t>ÚVODNÍ USTANOVENÍ</w:t>
      </w:r>
      <w:bookmarkEnd w:id="0"/>
    </w:p>
    <w:p w14:paraId="7F4C8B09" w14:textId="77777777" w:rsidR="00E32D7F" w:rsidRDefault="00E32D7F" w:rsidP="00E32D7F">
      <w:pPr>
        <w:jc w:val="both"/>
      </w:pPr>
      <w:r>
        <w:t>Zadavatel tímto vyzývá dodavatele k podání nabídky dle níže uvedených podmínek. Součástí této výzvy je i zadávací dokumentace, která je vypracována jako podklad pro podání nabídky v zadávacím řízení pro sektorovou zakázku mimo režim zákona č. 134/2016 Sb., o zadávání veřejných zakázek (dále jen „ZZVZ“), pouze s použitím tohoto zákona pro popis požadovaných dokladů či skutečností.</w:t>
      </w:r>
    </w:p>
    <w:p w14:paraId="367EC31E" w14:textId="77777777" w:rsidR="00E32D7F" w:rsidRDefault="00E32D7F" w:rsidP="00E32D7F">
      <w:pPr>
        <w:jc w:val="both"/>
      </w:pPr>
      <w:r>
        <w:t>Předmětem tohoto zadávacího řízení je zajištění služeb, spočívajících v</w:t>
      </w:r>
      <w:r w:rsidRPr="0062325A">
        <w:t xml:space="preserve"> zajištění výkonu činnosti Manažera projektu ve vztahu k zabezpečení spolufinancování projektu </w:t>
      </w:r>
      <w:r w:rsidRPr="0062325A">
        <w:lastRenderedPageBreak/>
        <w:t>(předpoklad OPŽP</w:t>
      </w:r>
      <w:r>
        <w:t>, NPŽP či ekvivalentní dotační titul</w:t>
      </w:r>
      <w:r w:rsidRPr="0062325A">
        <w:t>)</w:t>
      </w:r>
      <w:r>
        <w:t>,</w:t>
      </w:r>
      <w:r w:rsidRPr="0062325A">
        <w:t xml:space="preserve"> provedení administrace zadávacího řízení na zajištění výběru Zhotovitele stavby</w:t>
      </w:r>
      <w:r>
        <w:t xml:space="preserve"> a</w:t>
      </w:r>
      <w:r w:rsidRPr="0062325A">
        <w:t xml:space="preserve"> dále pak zabezpečení výkonu činnosti technického dozoru</w:t>
      </w:r>
      <w:r>
        <w:t xml:space="preserve"> stavebníka a koordinátora BOZP v rámci připravované investiční akce vedené pod názvem „</w:t>
      </w:r>
      <w:r w:rsidRPr="0062325A">
        <w:t>HUSTOPEČE - INTENZIFIKACE A ZVÝŠENÍ KAPACITY ČOV</w:t>
      </w:r>
      <w:r>
        <w:t>“.</w:t>
      </w:r>
    </w:p>
    <w:p w14:paraId="381030A3" w14:textId="77777777" w:rsidR="00E32D7F" w:rsidRDefault="00E32D7F" w:rsidP="00E32D7F">
      <w:pPr>
        <w:jc w:val="both"/>
      </w:pPr>
    </w:p>
    <w:p w14:paraId="6026B5C7" w14:textId="77777777" w:rsidR="00E32D7F" w:rsidRPr="006F0816" w:rsidRDefault="00E32D7F" w:rsidP="00E32D7F">
      <w:pPr>
        <w:jc w:val="both"/>
      </w:pPr>
      <w:r>
        <w:t>Odhad investičních nákladů stavby je ve výši 210 mil. Kč bez DPH.</w:t>
      </w:r>
    </w:p>
    <w:p w14:paraId="481887F5" w14:textId="77777777" w:rsidR="00E32D7F" w:rsidRPr="006F0816" w:rsidRDefault="00E32D7F" w:rsidP="00E32D7F">
      <w:pPr>
        <w:jc w:val="both"/>
      </w:pPr>
    </w:p>
    <w:p w14:paraId="702494B9" w14:textId="77777777" w:rsidR="00E32D7F" w:rsidRDefault="00E32D7F" w:rsidP="00E32D7F">
      <w:pPr>
        <w:jc w:val="both"/>
      </w:pPr>
      <w:r w:rsidRPr="00977615">
        <w:t>Součástí Zadávací dokumentace jsou všechny její přílohy – viz kapitola 1</w:t>
      </w:r>
      <w:r>
        <w:t>7</w:t>
      </w:r>
      <w:r w:rsidRPr="00977615">
        <w:t>.</w:t>
      </w:r>
    </w:p>
    <w:p w14:paraId="466A6B6D" w14:textId="77777777" w:rsidR="00E32D7F" w:rsidRDefault="00E32D7F" w:rsidP="00E32D7F">
      <w:pPr>
        <w:jc w:val="both"/>
      </w:pPr>
    </w:p>
    <w:p w14:paraId="7BA815ED" w14:textId="77777777" w:rsidR="00E32D7F" w:rsidRDefault="00E32D7F" w:rsidP="00E32D7F">
      <w:pPr>
        <w:pStyle w:val="nadpis10"/>
        <w:numPr>
          <w:ilvl w:val="0"/>
          <w:numId w:val="1"/>
        </w:numPr>
      </w:pPr>
      <w:bookmarkStart w:id="1" w:name="_Toc496883359"/>
      <w:r>
        <w:t>KLASIFIKACE PŘEDMĚTU PLNĚNÍ SEKTOROVÉ ZAKÁZKY</w:t>
      </w:r>
      <w:bookmarkEnd w:id="1"/>
    </w:p>
    <w:p w14:paraId="7A5E236C" w14:textId="77777777" w:rsidR="00E32D7F" w:rsidRDefault="00E32D7F" w:rsidP="00E32D7F">
      <w:r w:rsidRPr="008E2C5F">
        <w:rPr>
          <w:b/>
        </w:rPr>
        <w:t xml:space="preserve">Druh </w:t>
      </w:r>
      <w:proofErr w:type="gramStart"/>
      <w:r w:rsidRPr="008E2C5F">
        <w:rPr>
          <w:b/>
        </w:rPr>
        <w:t>zakázky:</w:t>
      </w:r>
      <w:r>
        <w:t xml:space="preserve">   </w:t>
      </w:r>
      <w:proofErr w:type="gramEnd"/>
      <w:r>
        <w:t xml:space="preserve">                         </w:t>
      </w:r>
      <w:r>
        <w:tab/>
        <w:t>sektorová zakázka na služby</w:t>
      </w:r>
    </w:p>
    <w:p w14:paraId="0881F008" w14:textId="77777777" w:rsidR="00E32D7F" w:rsidRDefault="00E32D7F" w:rsidP="00E32D7F">
      <w:r w:rsidRPr="008E2C5F">
        <w:rPr>
          <w:b/>
        </w:rPr>
        <w:t xml:space="preserve">Druh </w:t>
      </w:r>
      <w:r>
        <w:rPr>
          <w:b/>
        </w:rPr>
        <w:t>z</w:t>
      </w:r>
      <w:r w:rsidRPr="008E2C5F">
        <w:rPr>
          <w:b/>
        </w:rPr>
        <w:t>adávacího řízení</w:t>
      </w:r>
      <w:r>
        <w:rPr>
          <w:b/>
        </w:rPr>
        <w:t>:</w:t>
      </w:r>
      <w:r>
        <w:tab/>
      </w:r>
      <w:r>
        <w:tab/>
        <w:t>výzva k podání nabídky mimo režim ZZVZ</w:t>
      </w:r>
    </w:p>
    <w:p w14:paraId="7BE217E1" w14:textId="77777777" w:rsidR="00E32D7F" w:rsidRDefault="00E32D7F" w:rsidP="00E32D7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5"/>
        <w:gridCol w:w="2277"/>
      </w:tblGrid>
      <w:tr w:rsidR="00E32D7F" w14:paraId="2FD63F50" w14:textId="77777777" w:rsidTr="001C505C">
        <w:tc>
          <w:tcPr>
            <w:tcW w:w="6912" w:type="dxa"/>
            <w:shd w:val="clear" w:color="auto" w:fill="auto"/>
          </w:tcPr>
          <w:p w14:paraId="2BBAFCB0" w14:textId="77777777" w:rsidR="00E32D7F" w:rsidRPr="00B4773E" w:rsidRDefault="00E32D7F" w:rsidP="001C505C">
            <w:pPr>
              <w:rPr>
                <w:b/>
              </w:rPr>
            </w:pPr>
            <w:r w:rsidRPr="00B4773E">
              <w:rPr>
                <w:b/>
              </w:rPr>
              <w:t>Název</w:t>
            </w:r>
          </w:p>
        </w:tc>
        <w:tc>
          <w:tcPr>
            <w:tcW w:w="2300" w:type="dxa"/>
            <w:shd w:val="clear" w:color="auto" w:fill="auto"/>
          </w:tcPr>
          <w:p w14:paraId="3F7CBFC8" w14:textId="77777777" w:rsidR="00E32D7F" w:rsidRPr="00B4773E" w:rsidRDefault="00E32D7F" w:rsidP="001C505C">
            <w:pPr>
              <w:rPr>
                <w:b/>
              </w:rPr>
            </w:pPr>
            <w:r w:rsidRPr="00B4773E">
              <w:rPr>
                <w:b/>
              </w:rPr>
              <w:t>CPV</w:t>
            </w:r>
          </w:p>
        </w:tc>
      </w:tr>
      <w:tr w:rsidR="00E32D7F" w:rsidRPr="001D5214" w14:paraId="5AE189A4" w14:textId="77777777" w:rsidTr="001C505C">
        <w:tc>
          <w:tcPr>
            <w:tcW w:w="6912" w:type="dxa"/>
            <w:tcBorders>
              <w:top w:val="single" w:sz="4" w:space="0" w:color="auto"/>
              <w:left w:val="single" w:sz="4" w:space="0" w:color="auto"/>
              <w:bottom w:val="single" w:sz="4" w:space="0" w:color="auto"/>
              <w:right w:val="single" w:sz="4" w:space="0" w:color="auto"/>
            </w:tcBorders>
            <w:shd w:val="clear" w:color="auto" w:fill="auto"/>
          </w:tcPr>
          <w:p w14:paraId="4947A9DE" w14:textId="77777777" w:rsidR="00E32D7F" w:rsidRPr="00051750" w:rsidRDefault="00E32D7F" w:rsidP="001C505C">
            <w:r w:rsidRPr="00051750">
              <w:t>Stavební dozor pro stavebně inženýrské práce</w:t>
            </w:r>
          </w:p>
        </w:tc>
        <w:tc>
          <w:tcPr>
            <w:tcW w:w="2300" w:type="dxa"/>
            <w:tcBorders>
              <w:top w:val="single" w:sz="4" w:space="0" w:color="auto"/>
              <w:left w:val="single" w:sz="4" w:space="0" w:color="auto"/>
              <w:bottom w:val="single" w:sz="4" w:space="0" w:color="auto"/>
              <w:right w:val="single" w:sz="4" w:space="0" w:color="auto"/>
            </w:tcBorders>
            <w:shd w:val="clear" w:color="auto" w:fill="auto"/>
          </w:tcPr>
          <w:p w14:paraId="5D4C8044" w14:textId="77777777" w:rsidR="00E32D7F" w:rsidRPr="00051750" w:rsidRDefault="00E32D7F" w:rsidP="001C505C">
            <w:r w:rsidRPr="00051750">
              <w:t>71322100-2</w:t>
            </w:r>
          </w:p>
        </w:tc>
      </w:tr>
      <w:tr w:rsidR="00E32D7F" w:rsidRPr="001D5214" w14:paraId="5DCEC5E1" w14:textId="77777777" w:rsidTr="001C505C">
        <w:tc>
          <w:tcPr>
            <w:tcW w:w="6912" w:type="dxa"/>
            <w:tcBorders>
              <w:top w:val="single" w:sz="4" w:space="0" w:color="auto"/>
              <w:left w:val="single" w:sz="4" w:space="0" w:color="auto"/>
              <w:bottom w:val="single" w:sz="4" w:space="0" w:color="auto"/>
              <w:right w:val="single" w:sz="4" w:space="0" w:color="auto"/>
            </w:tcBorders>
            <w:shd w:val="clear" w:color="auto" w:fill="auto"/>
          </w:tcPr>
          <w:p w14:paraId="196A49B9" w14:textId="77777777" w:rsidR="00E32D7F" w:rsidRPr="00051750" w:rsidRDefault="00E32D7F" w:rsidP="001C505C">
            <w:r w:rsidRPr="00051750">
              <w:t>Technicko-inženýrské služby</w:t>
            </w:r>
          </w:p>
        </w:tc>
        <w:tc>
          <w:tcPr>
            <w:tcW w:w="2300" w:type="dxa"/>
            <w:tcBorders>
              <w:top w:val="single" w:sz="4" w:space="0" w:color="auto"/>
              <w:left w:val="single" w:sz="4" w:space="0" w:color="auto"/>
              <w:bottom w:val="single" w:sz="4" w:space="0" w:color="auto"/>
              <w:right w:val="single" w:sz="4" w:space="0" w:color="auto"/>
            </w:tcBorders>
            <w:shd w:val="clear" w:color="auto" w:fill="auto"/>
          </w:tcPr>
          <w:p w14:paraId="1D9AFC53" w14:textId="77777777" w:rsidR="00E32D7F" w:rsidRPr="00051750" w:rsidRDefault="00E32D7F" w:rsidP="001C505C">
            <w:r w:rsidRPr="00051750">
              <w:t>71300000-1</w:t>
            </w:r>
          </w:p>
        </w:tc>
      </w:tr>
      <w:tr w:rsidR="00E32D7F" w:rsidRPr="001D5214" w14:paraId="45A87DF7" w14:textId="77777777" w:rsidTr="001C505C">
        <w:tc>
          <w:tcPr>
            <w:tcW w:w="6912" w:type="dxa"/>
            <w:tcBorders>
              <w:top w:val="single" w:sz="4" w:space="0" w:color="auto"/>
              <w:left w:val="single" w:sz="4" w:space="0" w:color="auto"/>
              <w:bottom w:val="single" w:sz="4" w:space="0" w:color="auto"/>
              <w:right w:val="single" w:sz="4" w:space="0" w:color="auto"/>
            </w:tcBorders>
            <w:shd w:val="clear" w:color="auto" w:fill="auto"/>
          </w:tcPr>
          <w:p w14:paraId="608A3EC0" w14:textId="77777777" w:rsidR="00E32D7F" w:rsidRPr="00051750" w:rsidRDefault="00E32D7F" w:rsidP="001C505C">
            <w:r w:rsidRPr="00051750">
              <w:t>Poradenské a konzultační inženýrství</w:t>
            </w:r>
          </w:p>
        </w:tc>
        <w:tc>
          <w:tcPr>
            <w:tcW w:w="2300" w:type="dxa"/>
            <w:tcBorders>
              <w:top w:val="single" w:sz="4" w:space="0" w:color="auto"/>
              <w:left w:val="single" w:sz="4" w:space="0" w:color="auto"/>
              <w:bottom w:val="single" w:sz="4" w:space="0" w:color="auto"/>
              <w:right w:val="single" w:sz="4" w:space="0" w:color="auto"/>
            </w:tcBorders>
            <w:shd w:val="clear" w:color="auto" w:fill="auto"/>
          </w:tcPr>
          <w:p w14:paraId="329628D0" w14:textId="77777777" w:rsidR="00E32D7F" w:rsidRPr="00051750" w:rsidRDefault="00E32D7F" w:rsidP="001C505C">
            <w:r w:rsidRPr="00051750">
              <w:t>71318000-0</w:t>
            </w:r>
          </w:p>
        </w:tc>
      </w:tr>
      <w:tr w:rsidR="00E32D7F" w:rsidRPr="001D5214" w14:paraId="196CECEB" w14:textId="77777777" w:rsidTr="001C505C">
        <w:tc>
          <w:tcPr>
            <w:tcW w:w="6912" w:type="dxa"/>
            <w:tcBorders>
              <w:top w:val="single" w:sz="4" w:space="0" w:color="auto"/>
              <w:left w:val="single" w:sz="4" w:space="0" w:color="auto"/>
              <w:bottom w:val="single" w:sz="4" w:space="0" w:color="auto"/>
              <w:right w:val="single" w:sz="4" w:space="0" w:color="auto"/>
            </w:tcBorders>
            <w:shd w:val="clear" w:color="auto" w:fill="auto"/>
          </w:tcPr>
          <w:p w14:paraId="6BF554BB" w14:textId="77777777" w:rsidR="00E32D7F" w:rsidRPr="00051750" w:rsidRDefault="00E32D7F" w:rsidP="001C505C">
            <w:r w:rsidRPr="00051750">
              <w:t>Poradenské služby v oblasti řízení projektů</w:t>
            </w:r>
          </w:p>
        </w:tc>
        <w:tc>
          <w:tcPr>
            <w:tcW w:w="2300" w:type="dxa"/>
            <w:tcBorders>
              <w:top w:val="single" w:sz="4" w:space="0" w:color="auto"/>
              <w:left w:val="single" w:sz="4" w:space="0" w:color="auto"/>
              <w:bottom w:val="single" w:sz="4" w:space="0" w:color="auto"/>
              <w:right w:val="single" w:sz="4" w:space="0" w:color="auto"/>
            </w:tcBorders>
            <w:shd w:val="clear" w:color="auto" w:fill="auto"/>
          </w:tcPr>
          <w:p w14:paraId="3DC06845" w14:textId="77777777" w:rsidR="00E32D7F" w:rsidRPr="00051750" w:rsidRDefault="00E32D7F" w:rsidP="001C505C">
            <w:r w:rsidRPr="00051750">
              <w:t>72224000-1</w:t>
            </w:r>
          </w:p>
        </w:tc>
      </w:tr>
      <w:tr w:rsidR="00E32D7F" w:rsidRPr="001D5214" w14:paraId="6F4937B0" w14:textId="77777777" w:rsidTr="001C505C">
        <w:tc>
          <w:tcPr>
            <w:tcW w:w="6912" w:type="dxa"/>
            <w:tcBorders>
              <w:top w:val="single" w:sz="4" w:space="0" w:color="auto"/>
              <w:left w:val="single" w:sz="4" w:space="0" w:color="auto"/>
              <w:bottom w:val="single" w:sz="4" w:space="0" w:color="auto"/>
              <w:right w:val="single" w:sz="4" w:space="0" w:color="auto"/>
            </w:tcBorders>
            <w:shd w:val="clear" w:color="auto" w:fill="auto"/>
          </w:tcPr>
          <w:p w14:paraId="02C9C2A6" w14:textId="77777777" w:rsidR="00E32D7F" w:rsidRPr="00051750" w:rsidRDefault="00E32D7F" w:rsidP="001C505C">
            <w:r w:rsidRPr="00051750">
              <w:t xml:space="preserve">Služby v oblasti bezpečnosti a zdraví při práci na staveništi </w:t>
            </w:r>
          </w:p>
        </w:tc>
        <w:tc>
          <w:tcPr>
            <w:tcW w:w="2300" w:type="dxa"/>
            <w:tcBorders>
              <w:top w:val="single" w:sz="4" w:space="0" w:color="auto"/>
              <w:left w:val="single" w:sz="4" w:space="0" w:color="auto"/>
              <w:bottom w:val="single" w:sz="4" w:space="0" w:color="auto"/>
              <w:right w:val="single" w:sz="4" w:space="0" w:color="auto"/>
            </w:tcBorders>
            <w:shd w:val="clear" w:color="auto" w:fill="auto"/>
          </w:tcPr>
          <w:p w14:paraId="113D1487" w14:textId="77777777" w:rsidR="00E32D7F" w:rsidRPr="00051750" w:rsidRDefault="00E32D7F" w:rsidP="001C505C">
            <w:r w:rsidRPr="00051750">
              <w:t>71317200-5</w:t>
            </w:r>
          </w:p>
        </w:tc>
      </w:tr>
    </w:tbl>
    <w:p w14:paraId="66EA5811" w14:textId="77777777" w:rsidR="00E32D7F" w:rsidRDefault="00E32D7F" w:rsidP="00E32D7F"/>
    <w:p w14:paraId="47416B34" w14:textId="77777777" w:rsidR="00E32D7F" w:rsidRDefault="00E32D7F" w:rsidP="00E32D7F">
      <w:r>
        <w:t xml:space="preserve"> </w:t>
      </w:r>
      <w:r w:rsidRPr="00CD650E">
        <w:rPr>
          <w:b/>
        </w:rPr>
        <w:t>Předpokládaná hodnota Veřejné zakázky:</w:t>
      </w:r>
      <w:r>
        <w:tab/>
      </w:r>
      <w:r w:rsidRPr="00196686">
        <w:t>5 900 000,- Kč bez DPH</w:t>
      </w:r>
      <w:r>
        <w:t xml:space="preserve"> </w:t>
      </w:r>
    </w:p>
    <w:p w14:paraId="33BA7A5D" w14:textId="77777777" w:rsidR="00E32D7F" w:rsidRDefault="00E32D7F" w:rsidP="00E32D7F"/>
    <w:p w14:paraId="13F51EC6" w14:textId="77777777" w:rsidR="00E32D7F" w:rsidRDefault="00E32D7F" w:rsidP="00E32D7F">
      <w:pPr>
        <w:pStyle w:val="nadpis10"/>
        <w:numPr>
          <w:ilvl w:val="0"/>
          <w:numId w:val="1"/>
        </w:numPr>
      </w:pPr>
      <w:bookmarkStart w:id="2" w:name="_Toc496883360"/>
      <w:r>
        <w:t>ZADÁVACÍ PODMÍNKY</w:t>
      </w:r>
      <w:bookmarkEnd w:id="2"/>
    </w:p>
    <w:p w14:paraId="3DAA555E" w14:textId="77777777" w:rsidR="00E32D7F" w:rsidRDefault="00E32D7F" w:rsidP="00E32D7F">
      <w:pPr>
        <w:jc w:val="both"/>
      </w:pPr>
      <w:r>
        <w:t xml:space="preserve">Tato zadávací dokumentace </w:t>
      </w:r>
      <w:r w:rsidRPr="00526EB8">
        <w:rPr>
          <w:b/>
        </w:rPr>
        <w:t>(„zadávací dokumentace“</w:t>
      </w:r>
      <w:r w:rsidRPr="00526EB8">
        <w:t xml:space="preserve"> nebo </w:t>
      </w:r>
      <w:r w:rsidRPr="00526EB8">
        <w:rPr>
          <w:b/>
        </w:rPr>
        <w:t>„ZD“</w:t>
      </w:r>
      <w:r w:rsidRPr="00526EB8">
        <w:t>)</w:t>
      </w:r>
      <w:r>
        <w:t xml:space="preserve"> byla vypracována pro účely </w:t>
      </w:r>
      <w:r w:rsidRPr="00604AA8">
        <w:t xml:space="preserve">podání </w:t>
      </w:r>
      <w:r>
        <w:t xml:space="preserve">nabídky v Zadávacím řízení na uzavření příkazní smlouvy dle </w:t>
      </w:r>
      <w:proofErr w:type="spellStart"/>
      <w:r>
        <w:t>ust</w:t>
      </w:r>
      <w:proofErr w:type="spellEnd"/>
      <w:r>
        <w:t xml:space="preserve">. </w:t>
      </w:r>
      <w:r>
        <w:rPr>
          <w:rFonts w:cs="Arial"/>
        </w:rPr>
        <w:t>§</w:t>
      </w:r>
      <w:r>
        <w:t xml:space="preserve"> 124 ZZVZ. </w:t>
      </w:r>
    </w:p>
    <w:p w14:paraId="4A99BCE8" w14:textId="77777777" w:rsidR="00E32D7F" w:rsidRDefault="00E32D7F" w:rsidP="00E32D7F"/>
    <w:p w14:paraId="06F0EE3F" w14:textId="77777777" w:rsidR="00E32D7F" w:rsidRDefault="00E32D7F" w:rsidP="00E32D7F">
      <w:pPr>
        <w:jc w:val="both"/>
      </w:pPr>
      <w:r>
        <w:t xml:space="preserve">Účelem zadávací dokumentace je seznámit dodavatele se zadávacím řízením a předmětem zakázky v rozsahu potřebném pro zvážení zájmu a podání nabídky na </w:t>
      </w:r>
      <w:r w:rsidRPr="00604AA8">
        <w:t xml:space="preserve">plnění zadavatelem požadovaných služeb a </w:t>
      </w:r>
      <w:r>
        <w:t>stanovení závazných zadávacích podmínek Zadavatele pro plnění této zakázky.</w:t>
      </w:r>
    </w:p>
    <w:p w14:paraId="63F091D2" w14:textId="77777777" w:rsidR="00E32D7F" w:rsidRDefault="00E32D7F" w:rsidP="00E32D7F"/>
    <w:p w14:paraId="1F170234" w14:textId="77777777" w:rsidR="00E32D7F" w:rsidRDefault="00E32D7F" w:rsidP="00E32D7F">
      <w:pPr>
        <w:pStyle w:val="nadpis10"/>
        <w:numPr>
          <w:ilvl w:val="0"/>
          <w:numId w:val="1"/>
        </w:numPr>
      </w:pPr>
      <w:bookmarkStart w:id="3" w:name="_Toc496883361"/>
      <w:r>
        <w:t>PŘEDMĚT PLNĚNÍ SEKTOROVÉ ZAKÁZKY</w:t>
      </w:r>
      <w:bookmarkEnd w:id="3"/>
    </w:p>
    <w:p w14:paraId="50BC415B" w14:textId="77777777" w:rsidR="00E32D7F" w:rsidRDefault="00E32D7F" w:rsidP="00E32D7F">
      <w:pPr>
        <w:jc w:val="both"/>
      </w:pPr>
      <w:r>
        <w:t>Předmětem plnění této sektorové zakázky je zajištění komplexních inženýrských a manažerských služeb v níže uvedeném rozsahu.</w:t>
      </w:r>
    </w:p>
    <w:p w14:paraId="6124304D" w14:textId="77777777" w:rsidR="00E32D7F" w:rsidRDefault="00E32D7F" w:rsidP="00E32D7F">
      <w:pPr>
        <w:jc w:val="both"/>
      </w:pPr>
    </w:p>
    <w:p w14:paraId="445DD78F" w14:textId="77777777" w:rsidR="00E32D7F" w:rsidRDefault="00E32D7F" w:rsidP="00E32D7F">
      <w:pPr>
        <w:jc w:val="both"/>
      </w:pPr>
    </w:p>
    <w:p w14:paraId="5F235DC4" w14:textId="77777777" w:rsidR="00E32D7F" w:rsidRDefault="00E32D7F" w:rsidP="00E32D7F">
      <w:pPr>
        <w:rPr>
          <w:b/>
        </w:rPr>
      </w:pPr>
      <w:r w:rsidRPr="00D7205F">
        <w:rPr>
          <w:b/>
        </w:rPr>
        <w:t>Rozsah veřejné zakázky:</w:t>
      </w:r>
    </w:p>
    <w:p w14:paraId="6AD119B8" w14:textId="77777777" w:rsidR="00E32D7F" w:rsidRDefault="00E32D7F" w:rsidP="00E32D7F">
      <w:pPr>
        <w:rPr>
          <w:b/>
        </w:rPr>
      </w:pPr>
    </w:p>
    <w:p w14:paraId="72D488CC" w14:textId="77777777" w:rsidR="00E32D7F" w:rsidRDefault="00E32D7F" w:rsidP="00E32D7F">
      <w:pPr>
        <w:tabs>
          <w:tab w:val="num" w:pos="576"/>
        </w:tabs>
        <w:rPr>
          <w:b/>
          <w:bCs/>
          <w:iCs/>
        </w:rPr>
      </w:pPr>
      <w:r w:rsidRPr="00051750">
        <w:rPr>
          <w:b/>
          <w:bCs/>
          <w:iCs/>
        </w:rPr>
        <w:t xml:space="preserve">Zpracování žádosti o dotaci na SFŽP ČR </w:t>
      </w:r>
    </w:p>
    <w:p w14:paraId="5E90FC1C" w14:textId="77777777" w:rsidR="00E32D7F" w:rsidRPr="00BC5A36" w:rsidRDefault="00E32D7F" w:rsidP="00E32D7F">
      <w:pPr>
        <w:tabs>
          <w:tab w:val="num" w:pos="576"/>
        </w:tabs>
        <w:rPr>
          <w:bCs/>
          <w:i/>
          <w:iCs/>
        </w:rPr>
      </w:pPr>
      <w:r w:rsidRPr="00BC5A36">
        <w:rPr>
          <w:bCs/>
          <w:i/>
          <w:iCs/>
        </w:rPr>
        <w:t>(</w:t>
      </w:r>
      <w:r>
        <w:rPr>
          <w:bCs/>
          <w:i/>
          <w:iCs/>
        </w:rPr>
        <w:t>předpoklad OPŽP, NPŽP či jiný ekvivalentní dotační titul)</w:t>
      </w:r>
    </w:p>
    <w:p w14:paraId="7B249DB4" w14:textId="77777777" w:rsidR="00E32D7F" w:rsidRPr="00BC5A36" w:rsidRDefault="00E32D7F" w:rsidP="00E32D7F">
      <w:pPr>
        <w:numPr>
          <w:ilvl w:val="0"/>
          <w:numId w:val="8"/>
        </w:numPr>
        <w:jc w:val="both"/>
      </w:pPr>
      <w:r w:rsidRPr="00BC5A36">
        <w:t xml:space="preserve">Zpracování dotačního auditu a posouzení připravenosti projektu. Formulace případného návrhu optimalizace projektové dokumentace a rozpočtu ve </w:t>
      </w:r>
      <w:r w:rsidRPr="00BC5A36">
        <w:lastRenderedPageBreak/>
        <w:t>vztahu ke kritériím přijatelnosti a k možnému navýšení bodového zisku v rámci procesu hodnocení projektu.</w:t>
      </w:r>
    </w:p>
    <w:p w14:paraId="46C2F2EF" w14:textId="77777777" w:rsidR="00E32D7F" w:rsidRPr="00BC5A36" w:rsidRDefault="00E32D7F" w:rsidP="00E32D7F">
      <w:pPr>
        <w:numPr>
          <w:ilvl w:val="0"/>
          <w:numId w:val="8"/>
        </w:numPr>
        <w:jc w:val="both"/>
      </w:pPr>
      <w:r w:rsidRPr="00BC5A36">
        <w:t>Identifikace povinných příloh k samotné žádosti vyplývajících z textu příslušné Výzvy k podání žádosti o dotaci a dalších souvisejících metodických dokumentů.</w:t>
      </w:r>
    </w:p>
    <w:p w14:paraId="3FEE8E12" w14:textId="77777777" w:rsidR="00E32D7F" w:rsidRPr="00BC5A36" w:rsidRDefault="00E32D7F" w:rsidP="00E32D7F">
      <w:pPr>
        <w:numPr>
          <w:ilvl w:val="0"/>
          <w:numId w:val="8"/>
        </w:numPr>
        <w:jc w:val="both"/>
      </w:pPr>
      <w:r w:rsidRPr="00BC5A36">
        <w:t>Analýza dostupnosti povinných příloh žádosti a jejich následná kompletace.</w:t>
      </w:r>
    </w:p>
    <w:p w14:paraId="3DCD1AD0" w14:textId="77777777" w:rsidR="00E32D7F" w:rsidRPr="00BC5A36" w:rsidRDefault="00E32D7F" w:rsidP="00E32D7F">
      <w:pPr>
        <w:numPr>
          <w:ilvl w:val="0"/>
          <w:numId w:val="8"/>
        </w:numPr>
        <w:jc w:val="both"/>
      </w:pPr>
      <w:r w:rsidRPr="00BC5A36">
        <w:t>Vlastní zpracování, vyplnění a následné samotné podaní žádosti o dotaci v informačním systému Státního fondu životního prostředí ČR (dále jen „SFŽP ČR“). Součástí vyplnění žádosti o dotaci ze SFŽP ČR je i nahrání všech požadovaných příloh do systému v elektronické podobě.</w:t>
      </w:r>
    </w:p>
    <w:p w14:paraId="008A61FA" w14:textId="77777777" w:rsidR="00E32D7F" w:rsidRPr="00BC5A36" w:rsidRDefault="00E32D7F" w:rsidP="00E32D7F">
      <w:pPr>
        <w:numPr>
          <w:ilvl w:val="0"/>
          <w:numId w:val="8"/>
        </w:numPr>
        <w:jc w:val="both"/>
      </w:pPr>
      <w:r w:rsidRPr="00BC5A36">
        <w:t xml:space="preserve">Poskytování součinnosti při vypořádání případných připomínek ze strany poskytovatele dotace (SFŽP ČR) po předložení žádosti o dotaci. </w:t>
      </w:r>
    </w:p>
    <w:p w14:paraId="57DD6113" w14:textId="77777777" w:rsidR="00E32D7F" w:rsidRPr="00BC5A36" w:rsidRDefault="00E32D7F" w:rsidP="00E32D7F">
      <w:pPr>
        <w:numPr>
          <w:ilvl w:val="0"/>
          <w:numId w:val="8"/>
        </w:numPr>
        <w:jc w:val="both"/>
      </w:pPr>
      <w:r w:rsidRPr="00BC5A36">
        <w:t>Odborná podpora při případných osobních jednáních se zástupci poskytovatele dotace a jiných relevantních orgánů veřejné správy v souvislosti s přípravou a zpracováním žádosti o dotaci do doby ukončení procesu hodnocení.</w:t>
      </w:r>
    </w:p>
    <w:p w14:paraId="62E20B04" w14:textId="77777777" w:rsidR="00E32D7F" w:rsidRDefault="00E32D7F" w:rsidP="00E32D7F">
      <w:pPr>
        <w:numPr>
          <w:ilvl w:val="0"/>
          <w:numId w:val="8"/>
        </w:numPr>
        <w:jc w:val="both"/>
      </w:pPr>
      <w:r w:rsidRPr="00BC5A36">
        <w:t>Správa a úprava Projektu v informačním systému SFŽP do doby ukončení hodnocení žádosti.</w:t>
      </w:r>
    </w:p>
    <w:p w14:paraId="14CD7A16" w14:textId="77777777" w:rsidR="00E32D7F" w:rsidRDefault="00E32D7F" w:rsidP="00E32D7F">
      <w:pPr>
        <w:ind w:left="1077"/>
        <w:jc w:val="both"/>
      </w:pPr>
    </w:p>
    <w:p w14:paraId="29D16B78" w14:textId="77777777" w:rsidR="00E32D7F" w:rsidRDefault="00E32D7F" w:rsidP="00E32D7F">
      <w:pPr>
        <w:tabs>
          <w:tab w:val="num" w:pos="576"/>
        </w:tabs>
        <w:rPr>
          <w:b/>
        </w:rPr>
      </w:pPr>
      <w:r w:rsidRPr="00BC5A36">
        <w:rPr>
          <w:b/>
        </w:rPr>
        <w:t xml:space="preserve">Zpracování odborného posudku vodohospodářského projektu </w:t>
      </w:r>
    </w:p>
    <w:p w14:paraId="6214AD63" w14:textId="77777777" w:rsidR="00E32D7F" w:rsidRPr="00BC5A36" w:rsidRDefault="00E32D7F" w:rsidP="00E32D7F">
      <w:pPr>
        <w:tabs>
          <w:tab w:val="num" w:pos="576"/>
        </w:tabs>
        <w:jc w:val="both"/>
        <w:rPr>
          <w:bCs/>
          <w:i/>
          <w:iCs/>
        </w:rPr>
      </w:pPr>
      <w:r w:rsidRPr="00977615">
        <w:rPr>
          <w:bCs/>
          <w:i/>
          <w:iCs/>
        </w:rPr>
        <w:t>(pouze v případě, že bude zpracování odborného posudku vyplývat z</w:t>
      </w:r>
      <w:r>
        <w:rPr>
          <w:bCs/>
          <w:i/>
          <w:iCs/>
        </w:rPr>
        <w:t xml:space="preserve"> podmínek výzvy </w:t>
      </w:r>
      <w:r w:rsidRPr="00977615">
        <w:rPr>
          <w:bCs/>
          <w:i/>
          <w:iCs/>
        </w:rPr>
        <w:t>konkrétního dotačního titulu)</w:t>
      </w:r>
    </w:p>
    <w:p w14:paraId="4E4CA427" w14:textId="77777777" w:rsidR="00E32D7F" w:rsidRDefault="00E32D7F" w:rsidP="00E32D7F">
      <w:pPr>
        <w:numPr>
          <w:ilvl w:val="0"/>
          <w:numId w:val="8"/>
        </w:numPr>
        <w:jc w:val="both"/>
      </w:pPr>
      <w:r w:rsidRPr="00977615">
        <w:t>Zpracování odborného posudku vodohospodářského projektu autorizovanou osobou v rozsahu dle podmínek dotačního titulu.</w:t>
      </w:r>
    </w:p>
    <w:p w14:paraId="6D42494D" w14:textId="77777777" w:rsidR="00E32D7F" w:rsidRPr="00BC5A36" w:rsidRDefault="00E32D7F" w:rsidP="00E32D7F">
      <w:pPr>
        <w:ind w:left="1077"/>
        <w:jc w:val="both"/>
      </w:pPr>
    </w:p>
    <w:p w14:paraId="230306B6" w14:textId="77777777" w:rsidR="00E32D7F" w:rsidRPr="00051750" w:rsidRDefault="00E32D7F" w:rsidP="00E32D7F">
      <w:pPr>
        <w:tabs>
          <w:tab w:val="num" w:pos="576"/>
        </w:tabs>
        <w:rPr>
          <w:b/>
          <w:bCs/>
          <w:iCs/>
        </w:rPr>
      </w:pPr>
      <w:r w:rsidRPr="00051750">
        <w:rPr>
          <w:b/>
        </w:rPr>
        <w:t xml:space="preserve"> Organizace a administrace zadávacího řízení na zhotovitele stavby</w:t>
      </w:r>
    </w:p>
    <w:p w14:paraId="462531C8" w14:textId="77777777" w:rsidR="00E32D7F" w:rsidRPr="00BC5A36" w:rsidRDefault="00E32D7F" w:rsidP="00E32D7F">
      <w:pPr>
        <w:numPr>
          <w:ilvl w:val="0"/>
          <w:numId w:val="8"/>
        </w:numPr>
        <w:jc w:val="both"/>
      </w:pPr>
      <w:r w:rsidRPr="00BC5A36">
        <w:t>Kompletní organizace, administrace a vyhodnocení zadávacího řízení na zhotovitele stavby v souladu se zákonem č. 134/2016 Sb., o zadávání veřejných zakázek v platném znění a dle pravidel SFŽP ČR.</w:t>
      </w:r>
    </w:p>
    <w:p w14:paraId="1BF3B24E" w14:textId="77777777" w:rsidR="00E32D7F" w:rsidRPr="00BC5A36" w:rsidRDefault="00E32D7F" w:rsidP="00E32D7F">
      <w:pPr>
        <w:numPr>
          <w:ilvl w:val="0"/>
          <w:numId w:val="8"/>
        </w:numPr>
        <w:jc w:val="both"/>
      </w:pPr>
      <w:r w:rsidRPr="00BC5A36">
        <w:t xml:space="preserve">Sestavení textové části zadávací dokumentace vč. kvalifikačních předpokladů a následná konzultace se zadavatelem. </w:t>
      </w:r>
    </w:p>
    <w:p w14:paraId="6F0C1C58" w14:textId="77777777" w:rsidR="00E32D7F" w:rsidRPr="00BC5A36" w:rsidRDefault="00E32D7F" w:rsidP="00E32D7F">
      <w:pPr>
        <w:numPr>
          <w:ilvl w:val="0"/>
          <w:numId w:val="8"/>
        </w:numPr>
        <w:jc w:val="both"/>
      </w:pPr>
      <w:r w:rsidRPr="00BC5A36">
        <w:t>Zajištění zveřejnění dle zákona.</w:t>
      </w:r>
    </w:p>
    <w:p w14:paraId="3EA85D25" w14:textId="77777777" w:rsidR="00E32D7F" w:rsidRPr="00BC5A36" w:rsidRDefault="00E32D7F" w:rsidP="00E32D7F">
      <w:pPr>
        <w:numPr>
          <w:ilvl w:val="0"/>
          <w:numId w:val="8"/>
        </w:numPr>
        <w:jc w:val="both"/>
      </w:pPr>
      <w:r w:rsidRPr="00BC5A36">
        <w:t>Vypracování rozboru nabídek pro komisi k hodnocení.</w:t>
      </w:r>
    </w:p>
    <w:p w14:paraId="5C0A33F9" w14:textId="77777777" w:rsidR="00E32D7F" w:rsidRPr="00BC5A36" w:rsidRDefault="00E32D7F" w:rsidP="00E32D7F">
      <w:pPr>
        <w:numPr>
          <w:ilvl w:val="0"/>
          <w:numId w:val="8"/>
        </w:numPr>
        <w:jc w:val="both"/>
      </w:pPr>
      <w:r w:rsidRPr="00BC5A36">
        <w:t>Účast v komisi pro hodnocení nabídek.</w:t>
      </w:r>
    </w:p>
    <w:p w14:paraId="0E78C801" w14:textId="77777777" w:rsidR="00E32D7F" w:rsidRPr="00BC5A36" w:rsidRDefault="00E32D7F" w:rsidP="00E32D7F">
      <w:pPr>
        <w:numPr>
          <w:ilvl w:val="0"/>
          <w:numId w:val="8"/>
        </w:numPr>
        <w:jc w:val="both"/>
      </w:pPr>
      <w:r w:rsidRPr="00BC5A36">
        <w:t>Zabezpečení postupu zadávacího řízení a veškeré agendy dle zákona č. 134/2016 Sb., o zadávání veřejných zakázek v platném znění a dle metodiky SFŽP ČR.</w:t>
      </w:r>
    </w:p>
    <w:p w14:paraId="4A9D7B18" w14:textId="77777777" w:rsidR="00E32D7F" w:rsidRPr="00BC5A36" w:rsidRDefault="00E32D7F" w:rsidP="00E32D7F">
      <w:pPr>
        <w:numPr>
          <w:ilvl w:val="0"/>
          <w:numId w:val="8"/>
        </w:numPr>
        <w:jc w:val="both"/>
      </w:pPr>
      <w:r w:rsidRPr="00BC5A36">
        <w:t>Předání veškerých materiálů zadavateli k archivaci dle zákona.</w:t>
      </w:r>
    </w:p>
    <w:p w14:paraId="1688326B" w14:textId="77777777" w:rsidR="00E32D7F" w:rsidRPr="00051750" w:rsidRDefault="00E32D7F" w:rsidP="00E32D7F">
      <w:pPr>
        <w:rPr>
          <w:b/>
        </w:rPr>
      </w:pPr>
    </w:p>
    <w:p w14:paraId="0202FF87" w14:textId="77777777" w:rsidR="00E32D7F" w:rsidRDefault="00E32D7F" w:rsidP="00E32D7F">
      <w:pPr>
        <w:jc w:val="both"/>
        <w:rPr>
          <w:b/>
          <w:iCs/>
        </w:rPr>
      </w:pPr>
      <w:r w:rsidRPr="00051750">
        <w:rPr>
          <w:b/>
          <w:bCs/>
          <w:iCs/>
        </w:rPr>
        <w:t>Zpracování podkladů</w:t>
      </w:r>
      <w:r w:rsidRPr="00051750">
        <w:rPr>
          <w:b/>
        </w:rPr>
        <w:t xml:space="preserve"> pro Rozhodnutí o poskytnutí dotace (dále jen „ROPD</w:t>
      </w:r>
      <w:proofErr w:type="gramStart"/>
      <w:r w:rsidRPr="00051750">
        <w:rPr>
          <w:b/>
        </w:rPr>
        <w:t xml:space="preserve">“)   </w:t>
      </w:r>
      <w:proofErr w:type="gramEnd"/>
      <w:r w:rsidRPr="00051750">
        <w:rPr>
          <w:b/>
        </w:rPr>
        <w:t xml:space="preserve">                          příp. Smlouvu o poskytnutí podpory ze SFŽP ČR</w:t>
      </w:r>
      <w:r w:rsidRPr="00051750">
        <w:rPr>
          <w:b/>
          <w:iCs/>
        </w:rPr>
        <w:t xml:space="preserve">  </w:t>
      </w:r>
    </w:p>
    <w:p w14:paraId="48118A8D" w14:textId="77777777" w:rsidR="00E32D7F" w:rsidRPr="00BC5A36" w:rsidRDefault="00E32D7F" w:rsidP="00E32D7F">
      <w:pPr>
        <w:tabs>
          <w:tab w:val="num" w:pos="576"/>
        </w:tabs>
        <w:rPr>
          <w:bCs/>
          <w:i/>
          <w:iCs/>
        </w:rPr>
      </w:pPr>
      <w:r w:rsidRPr="00BC5A36">
        <w:rPr>
          <w:bCs/>
          <w:i/>
          <w:iCs/>
        </w:rPr>
        <w:t>(dle typu konkrétního dotačního titulu)</w:t>
      </w:r>
    </w:p>
    <w:p w14:paraId="63FD1904" w14:textId="77777777" w:rsidR="00E32D7F" w:rsidRPr="00BC5A36" w:rsidRDefault="00E32D7F" w:rsidP="00E32D7F">
      <w:pPr>
        <w:numPr>
          <w:ilvl w:val="0"/>
          <w:numId w:val="8"/>
        </w:numPr>
        <w:jc w:val="both"/>
      </w:pPr>
      <w:r w:rsidRPr="00BC5A36">
        <w:t>Komunikace se Státním fondem životního prostředí přes informační systém poskytovatele dotace až do okamžiku zahájení realizace akce.</w:t>
      </w:r>
    </w:p>
    <w:p w14:paraId="7FB59E78" w14:textId="77777777" w:rsidR="00E32D7F" w:rsidRPr="00BC5A36" w:rsidRDefault="00E32D7F" w:rsidP="00E32D7F">
      <w:pPr>
        <w:numPr>
          <w:ilvl w:val="0"/>
          <w:numId w:val="8"/>
        </w:numPr>
        <w:jc w:val="both"/>
      </w:pPr>
      <w:r w:rsidRPr="00BC5A36">
        <w:t>Zadání údajů ze zadávacích řízení, definice objektů, finančně platebního kalendáře a dalších nutných údajů do informačního systému poskytovatele dotace.</w:t>
      </w:r>
    </w:p>
    <w:p w14:paraId="758D50A2" w14:textId="77777777" w:rsidR="00E32D7F" w:rsidRPr="00BC5A36" w:rsidRDefault="00E32D7F" w:rsidP="00E32D7F">
      <w:pPr>
        <w:numPr>
          <w:ilvl w:val="0"/>
          <w:numId w:val="8"/>
        </w:numPr>
        <w:jc w:val="both"/>
      </w:pPr>
      <w:r w:rsidRPr="00BC5A36">
        <w:t xml:space="preserve">Příprava a kompletace nezbytných dokladů požadovaných k ROPD / ke Smlouvě o poskytnutí podpory. </w:t>
      </w:r>
    </w:p>
    <w:p w14:paraId="495B5E8C" w14:textId="77777777" w:rsidR="00E32D7F" w:rsidRPr="00BC5A36" w:rsidRDefault="00E32D7F" w:rsidP="00E32D7F">
      <w:pPr>
        <w:numPr>
          <w:ilvl w:val="0"/>
          <w:numId w:val="8"/>
        </w:numPr>
        <w:jc w:val="both"/>
      </w:pPr>
      <w:r w:rsidRPr="00BC5A36">
        <w:lastRenderedPageBreak/>
        <w:t xml:space="preserve">Odevzdání kompletních podkladů k ROPD / ke Smlouvě na Státní fond životního prostředí ČR včetně vyplnění všech souvisejících údajů </w:t>
      </w:r>
      <w:proofErr w:type="gramStart"/>
      <w:r w:rsidRPr="00BC5A36">
        <w:t>v  informačním</w:t>
      </w:r>
      <w:proofErr w:type="gramEnd"/>
      <w:r w:rsidRPr="00BC5A36">
        <w:t xml:space="preserve"> systému poskytovatele dotace.</w:t>
      </w:r>
    </w:p>
    <w:p w14:paraId="5146F8E6" w14:textId="77777777" w:rsidR="00E32D7F" w:rsidRDefault="00E32D7F" w:rsidP="00E32D7F">
      <w:pPr>
        <w:numPr>
          <w:ilvl w:val="0"/>
          <w:numId w:val="8"/>
        </w:numPr>
        <w:jc w:val="both"/>
      </w:pPr>
      <w:r w:rsidRPr="00BC5A36">
        <w:t>Vypořádání případných připomínek SFŽP ČR.</w:t>
      </w:r>
    </w:p>
    <w:p w14:paraId="2AC779CE" w14:textId="77777777" w:rsidR="00E32D7F" w:rsidRPr="00BC5A36" w:rsidRDefault="00E32D7F" w:rsidP="00E32D7F">
      <w:pPr>
        <w:ind w:left="1077"/>
        <w:jc w:val="both"/>
      </w:pPr>
    </w:p>
    <w:p w14:paraId="41989D0B" w14:textId="77777777" w:rsidR="00E32D7F" w:rsidRPr="00051750" w:rsidRDefault="00E32D7F" w:rsidP="00E32D7F">
      <w:pPr>
        <w:tabs>
          <w:tab w:val="num" w:pos="576"/>
        </w:tabs>
        <w:rPr>
          <w:b/>
          <w:bCs/>
          <w:iCs/>
        </w:rPr>
      </w:pPr>
      <w:r w:rsidRPr="00051750">
        <w:rPr>
          <w:b/>
          <w:bCs/>
          <w:iCs/>
        </w:rPr>
        <w:t>Technický dozor stavebníka (</w:t>
      </w:r>
      <w:r>
        <w:rPr>
          <w:b/>
          <w:bCs/>
          <w:iCs/>
        </w:rPr>
        <w:t xml:space="preserve">dále také jako </w:t>
      </w:r>
      <w:r w:rsidRPr="00051750">
        <w:rPr>
          <w:b/>
          <w:bCs/>
          <w:iCs/>
        </w:rPr>
        <w:t>„</w:t>
      </w:r>
      <w:r>
        <w:rPr>
          <w:b/>
          <w:bCs/>
          <w:iCs/>
        </w:rPr>
        <w:t>T</w:t>
      </w:r>
      <w:r w:rsidRPr="00051750">
        <w:rPr>
          <w:b/>
          <w:bCs/>
          <w:iCs/>
        </w:rPr>
        <w:t>DS“)</w:t>
      </w:r>
    </w:p>
    <w:p w14:paraId="16CD743C" w14:textId="77777777" w:rsidR="00E32D7F" w:rsidRPr="00BC5A36" w:rsidRDefault="00E32D7F" w:rsidP="00E32D7F">
      <w:pPr>
        <w:jc w:val="both"/>
      </w:pPr>
      <w:r w:rsidRPr="00BC5A36">
        <w:t>Výkon technického dozoru stavebníka</w:t>
      </w:r>
      <w:r w:rsidRPr="00BC5A36">
        <w:rPr>
          <w:iCs/>
        </w:rPr>
        <w:t xml:space="preserve"> v rozsahu dle stavebního zákona. Níže uvedené činnosti zahrnují všechny činnosti nutné k provedení technického dozoru </w:t>
      </w:r>
      <w:r>
        <w:rPr>
          <w:iCs/>
        </w:rPr>
        <w:t>stavebníka</w:t>
      </w:r>
      <w:r w:rsidRPr="00BC5A36">
        <w:rPr>
          <w:iCs/>
        </w:rPr>
        <w:t xml:space="preserve">. Pokud nejsou některé činnosti zahrnuté v uvedeném výčtu, má se za to, že jsou jeho obsahem, pakliže jsou povinně vykonávány na základě právního předpisu. Technický dozor </w:t>
      </w:r>
      <w:r>
        <w:rPr>
          <w:iCs/>
        </w:rPr>
        <w:t>stavebníka</w:t>
      </w:r>
      <w:r w:rsidRPr="00BC5A36">
        <w:rPr>
          <w:iCs/>
        </w:rPr>
        <w:t xml:space="preserve"> zajistí zejména:</w:t>
      </w:r>
    </w:p>
    <w:p w14:paraId="62F0CEFA" w14:textId="77777777" w:rsidR="00E32D7F" w:rsidRPr="00BC5A36" w:rsidRDefault="00E32D7F" w:rsidP="00E32D7F">
      <w:pPr>
        <w:numPr>
          <w:ilvl w:val="0"/>
          <w:numId w:val="8"/>
        </w:numPr>
        <w:jc w:val="both"/>
      </w:pPr>
      <w:r w:rsidRPr="00BC5A36">
        <w:t>Seznámení se s dokumentací pro provedení stavby, s obsahem smluv a stavebním povolením.</w:t>
      </w:r>
    </w:p>
    <w:p w14:paraId="4B413AF7" w14:textId="77777777" w:rsidR="00E32D7F" w:rsidRPr="00BC5A36" w:rsidRDefault="00E32D7F" w:rsidP="00E32D7F">
      <w:pPr>
        <w:numPr>
          <w:ilvl w:val="0"/>
          <w:numId w:val="8"/>
        </w:numPr>
        <w:jc w:val="both"/>
      </w:pPr>
      <w:r w:rsidRPr="00BC5A36">
        <w:t>Odevzdání a převzetí staveniště zhotoviteli stavby.</w:t>
      </w:r>
    </w:p>
    <w:p w14:paraId="207FF005" w14:textId="77777777" w:rsidR="00E32D7F" w:rsidRPr="00BC5A36" w:rsidRDefault="00E32D7F" w:rsidP="00E32D7F">
      <w:pPr>
        <w:numPr>
          <w:ilvl w:val="0"/>
          <w:numId w:val="8"/>
        </w:numPr>
        <w:jc w:val="both"/>
      </w:pPr>
      <w:r w:rsidRPr="00BC5A36">
        <w:t>Provádění zápisů TDS do stavebního deníku.</w:t>
      </w:r>
    </w:p>
    <w:p w14:paraId="6727C4EF" w14:textId="77777777" w:rsidR="00E32D7F" w:rsidRPr="00BC5A36" w:rsidRDefault="00E32D7F" w:rsidP="00E32D7F">
      <w:pPr>
        <w:numPr>
          <w:ilvl w:val="0"/>
          <w:numId w:val="8"/>
        </w:numPr>
        <w:jc w:val="both"/>
      </w:pPr>
      <w:r w:rsidRPr="00BC5A36">
        <w:t>Péče o systematické doplňování dokumentace pro provedení stavby a evidence dokumentace dokončených částí stavby, vedení změnových listů stavby.</w:t>
      </w:r>
    </w:p>
    <w:p w14:paraId="7BBAEBD9" w14:textId="77777777" w:rsidR="00E32D7F" w:rsidRPr="00BC5A36" w:rsidRDefault="00E32D7F" w:rsidP="00E32D7F">
      <w:pPr>
        <w:numPr>
          <w:ilvl w:val="0"/>
          <w:numId w:val="8"/>
        </w:numPr>
        <w:jc w:val="both"/>
      </w:pPr>
      <w:r w:rsidRPr="00BC5A36">
        <w:t>Zpracování fotodokumentace provádění díla v digitální podobě, která bude po ukončení realizace díla předána příkazci.</w:t>
      </w:r>
    </w:p>
    <w:p w14:paraId="4CF6DAAB" w14:textId="77777777" w:rsidR="00E32D7F" w:rsidRPr="00BC5A36" w:rsidRDefault="00E32D7F" w:rsidP="00E32D7F">
      <w:pPr>
        <w:numPr>
          <w:ilvl w:val="0"/>
          <w:numId w:val="8"/>
        </w:numPr>
        <w:jc w:val="both"/>
      </w:pPr>
      <w:r w:rsidRPr="00BC5A36">
        <w:t xml:space="preserve">Kontrola souladu díla s prováděcí projektovou dokumentací. </w:t>
      </w:r>
    </w:p>
    <w:p w14:paraId="352FAF42" w14:textId="77777777" w:rsidR="00E32D7F" w:rsidRPr="00BC5A36" w:rsidRDefault="00E32D7F" w:rsidP="00E32D7F">
      <w:pPr>
        <w:numPr>
          <w:ilvl w:val="0"/>
          <w:numId w:val="8"/>
        </w:numPr>
        <w:jc w:val="both"/>
      </w:pPr>
      <w:r w:rsidRPr="00BC5A36">
        <w:t>Dozor a kontrola kvality provádění díla, dohled nad správností realizace a technologických postupů, kontrola těch částí dodávek, které budou v dalším postupu zakryty nebo se stanou nepřístupnými. (včetně kontroly provádění lože a obsypu potrubí).</w:t>
      </w:r>
    </w:p>
    <w:p w14:paraId="0163485A" w14:textId="77777777" w:rsidR="00E32D7F" w:rsidRPr="00BC5A36" w:rsidRDefault="00E32D7F" w:rsidP="00E32D7F">
      <w:pPr>
        <w:numPr>
          <w:ilvl w:val="0"/>
          <w:numId w:val="8"/>
        </w:numPr>
        <w:jc w:val="both"/>
      </w:pPr>
      <w:r w:rsidRPr="00BC5A36">
        <w:t>Kontrola provádění předepsaných zkoušek materiálů, konstrukcí a prací (včetně kontroly provádění zkoušek hutnění zásypu) prováděných zhotoviteli stavby a jejich výsledků, sledování kvality prováděných dodávek a prací (certifikáty, atesty, protokoly apod.).</w:t>
      </w:r>
    </w:p>
    <w:p w14:paraId="58DB6236" w14:textId="77777777" w:rsidR="00E32D7F" w:rsidRPr="00BC5A36" w:rsidRDefault="00E32D7F" w:rsidP="00E32D7F">
      <w:pPr>
        <w:numPr>
          <w:ilvl w:val="0"/>
          <w:numId w:val="8"/>
        </w:numPr>
        <w:jc w:val="both"/>
      </w:pPr>
      <w:r w:rsidRPr="00BC5A36">
        <w:t>Kontrola vedení stavebního deníku a zápisů prováděných ze strany zhotovitele stavby.</w:t>
      </w:r>
    </w:p>
    <w:p w14:paraId="73539053" w14:textId="77777777" w:rsidR="00E32D7F" w:rsidRPr="00BC5A36" w:rsidRDefault="00E32D7F" w:rsidP="00E32D7F">
      <w:pPr>
        <w:numPr>
          <w:ilvl w:val="0"/>
          <w:numId w:val="8"/>
        </w:numPr>
        <w:jc w:val="both"/>
      </w:pPr>
      <w:r w:rsidRPr="00BC5A36">
        <w:t>Kontrola souladu prováděných prací s právními předpisy, platnými normami ČSN.</w:t>
      </w:r>
    </w:p>
    <w:p w14:paraId="67D4BC3B" w14:textId="77777777" w:rsidR="00E32D7F" w:rsidRPr="00BC5A36" w:rsidRDefault="00E32D7F" w:rsidP="00E32D7F">
      <w:pPr>
        <w:numPr>
          <w:ilvl w:val="0"/>
          <w:numId w:val="8"/>
        </w:numPr>
        <w:jc w:val="both"/>
      </w:pPr>
      <w:r w:rsidRPr="00BC5A36">
        <w:t xml:space="preserve">Organizace a vedení kontrolních dnů stavby v potřebných intervalech, včetně zpracování zápisu a jeho rozeslání účastníkům výstavby. </w:t>
      </w:r>
    </w:p>
    <w:p w14:paraId="67461BD7" w14:textId="77777777" w:rsidR="00E32D7F" w:rsidRPr="00BC5A36" w:rsidRDefault="00E32D7F" w:rsidP="00E32D7F">
      <w:pPr>
        <w:numPr>
          <w:ilvl w:val="0"/>
          <w:numId w:val="8"/>
        </w:numPr>
        <w:jc w:val="both"/>
      </w:pPr>
      <w:r w:rsidRPr="00BC5A36">
        <w:t>Kontrola věcné správnosti a úplnosti fakturace, soulad předkládaných faktur s podmínkami uvedenými ve smlouvě o dílo mezi objednatelem a zhotovitelem stavby.</w:t>
      </w:r>
    </w:p>
    <w:p w14:paraId="07A70357" w14:textId="77777777" w:rsidR="00E32D7F" w:rsidRPr="00BC5A36" w:rsidRDefault="00E32D7F" w:rsidP="00E32D7F">
      <w:pPr>
        <w:numPr>
          <w:ilvl w:val="0"/>
          <w:numId w:val="8"/>
        </w:numPr>
        <w:jc w:val="both"/>
      </w:pPr>
      <w:r w:rsidRPr="00BC5A36">
        <w:t xml:space="preserve">Kontrola správnosti fakturace na základě skutečně provedených prací a dodržení rozpočtu, kontrola čerpání rozpočtu jednotlivých stavebních objektů nebo provozních souborů s celkovým rozpočtem stavby. </w:t>
      </w:r>
    </w:p>
    <w:p w14:paraId="2D37DA3A" w14:textId="77777777" w:rsidR="00E32D7F" w:rsidRPr="00BC5A36" w:rsidRDefault="00E32D7F" w:rsidP="00E32D7F">
      <w:pPr>
        <w:numPr>
          <w:ilvl w:val="0"/>
          <w:numId w:val="8"/>
        </w:numPr>
        <w:jc w:val="both"/>
      </w:pPr>
      <w:r w:rsidRPr="00BC5A36">
        <w:t>Kontrola postupu prací dle časového plánu stavby a ustanovení smlouvy o dílo včetně přípravy podkladů pro uplatnění majetkových sankcí.</w:t>
      </w:r>
    </w:p>
    <w:p w14:paraId="52BBB0B2" w14:textId="77777777" w:rsidR="00E32D7F" w:rsidRPr="00BC5A36" w:rsidRDefault="00E32D7F" w:rsidP="00E32D7F">
      <w:pPr>
        <w:numPr>
          <w:ilvl w:val="0"/>
          <w:numId w:val="8"/>
        </w:numPr>
        <w:jc w:val="both"/>
      </w:pPr>
      <w:r w:rsidRPr="00BC5A36">
        <w:t xml:space="preserve">Projednání dodatků a změn dokumentace. </w:t>
      </w:r>
    </w:p>
    <w:p w14:paraId="05767D66" w14:textId="77777777" w:rsidR="00E32D7F" w:rsidRPr="00BC5A36" w:rsidRDefault="00E32D7F" w:rsidP="00E32D7F">
      <w:pPr>
        <w:numPr>
          <w:ilvl w:val="0"/>
          <w:numId w:val="8"/>
        </w:numPr>
        <w:jc w:val="both"/>
      </w:pPr>
      <w:r w:rsidRPr="00BC5A36">
        <w:t>Bezodkladné informování příkazce o všech závažných okolnostech.</w:t>
      </w:r>
    </w:p>
    <w:p w14:paraId="2DB578A3" w14:textId="77777777" w:rsidR="00E32D7F" w:rsidRPr="00BC5A36" w:rsidRDefault="00E32D7F" w:rsidP="00E32D7F">
      <w:pPr>
        <w:numPr>
          <w:ilvl w:val="0"/>
          <w:numId w:val="8"/>
        </w:numPr>
        <w:jc w:val="both"/>
      </w:pPr>
      <w:r w:rsidRPr="00BC5A36">
        <w:t>Spolupráce se zhotovitelem dokumentace a zhotoviteli stavby při provádění nebo navrhování opatření na odstranění případných vad dokumentace.</w:t>
      </w:r>
    </w:p>
    <w:p w14:paraId="25E1E31A" w14:textId="77777777" w:rsidR="00E32D7F" w:rsidRPr="00BC5A36" w:rsidRDefault="00E32D7F" w:rsidP="00E32D7F">
      <w:pPr>
        <w:numPr>
          <w:ilvl w:val="0"/>
          <w:numId w:val="8"/>
        </w:numPr>
        <w:jc w:val="both"/>
      </w:pPr>
      <w:r w:rsidRPr="00BC5A36">
        <w:t>Spolupráce na opatřeních na odvrácení nebo na omezení škod při ohrožení stavby živelnými událostmi</w:t>
      </w:r>
    </w:p>
    <w:p w14:paraId="65D226C6" w14:textId="77777777" w:rsidR="00E32D7F" w:rsidRPr="00BC5A36" w:rsidRDefault="00E32D7F" w:rsidP="00E32D7F">
      <w:pPr>
        <w:numPr>
          <w:ilvl w:val="0"/>
          <w:numId w:val="8"/>
        </w:numPr>
        <w:jc w:val="both"/>
      </w:pPr>
      <w:r w:rsidRPr="00BC5A36">
        <w:lastRenderedPageBreak/>
        <w:t>Kontrola řádného uskladnění materiálů dle platných předpisů.</w:t>
      </w:r>
    </w:p>
    <w:p w14:paraId="4A265AF6" w14:textId="77777777" w:rsidR="00E32D7F" w:rsidRPr="00BC5A36" w:rsidRDefault="00E32D7F" w:rsidP="00E32D7F">
      <w:pPr>
        <w:numPr>
          <w:ilvl w:val="0"/>
          <w:numId w:val="8"/>
        </w:numPr>
        <w:jc w:val="both"/>
      </w:pPr>
      <w:r w:rsidRPr="00BC5A36">
        <w:t>Příprava podkladů pro odevzdání a převzetí stavby nebo jejích částí, účast na přejímkách.</w:t>
      </w:r>
    </w:p>
    <w:p w14:paraId="3C7C71D3" w14:textId="77777777" w:rsidR="00E32D7F" w:rsidRPr="00BC5A36" w:rsidRDefault="00E32D7F" w:rsidP="00E32D7F">
      <w:pPr>
        <w:numPr>
          <w:ilvl w:val="0"/>
          <w:numId w:val="8"/>
        </w:numPr>
        <w:jc w:val="both"/>
      </w:pPr>
      <w:r w:rsidRPr="00BC5A36">
        <w:t>Kontrola a kompletace dokladů nutných pro vydání kolaudačního rozhodnutí od zhotovitele.</w:t>
      </w:r>
    </w:p>
    <w:p w14:paraId="0D27790F" w14:textId="77777777" w:rsidR="00E32D7F" w:rsidRPr="00BC5A36" w:rsidRDefault="00E32D7F" w:rsidP="00E32D7F">
      <w:pPr>
        <w:numPr>
          <w:ilvl w:val="0"/>
          <w:numId w:val="8"/>
        </w:numPr>
        <w:jc w:val="both"/>
      </w:pPr>
      <w:r w:rsidRPr="00BC5A36">
        <w:t>Podání žádosti k vydání kolaudačního rozhodnutí na příslušný stavební nebo vodoprávní úřad.</w:t>
      </w:r>
    </w:p>
    <w:p w14:paraId="3E5BD9EA" w14:textId="77777777" w:rsidR="00E32D7F" w:rsidRPr="00BC5A36" w:rsidRDefault="00E32D7F" w:rsidP="00E32D7F">
      <w:pPr>
        <w:numPr>
          <w:ilvl w:val="0"/>
          <w:numId w:val="8"/>
        </w:numPr>
        <w:jc w:val="both"/>
      </w:pPr>
      <w:r w:rsidRPr="00BC5A36">
        <w:t>Organizaci zajištění kolaudačního rozhodnutí pro provedenou stavbu, účast při závěrečné prohlídce stavby pro vydání kolaudačního rozhodnutí.</w:t>
      </w:r>
    </w:p>
    <w:p w14:paraId="64C3B8F4" w14:textId="77777777" w:rsidR="00E32D7F" w:rsidRPr="00BC5A36" w:rsidRDefault="00E32D7F" w:rsidP="00E32D7F">
      <w:pPr>
        <w:numPr>
          <w:ilvl w:val="0"/>
          <w:numId w:val="8"/>
        </w:numPr>
        <w:jc w:val="both"/>
      </w:pPr>
      <w:r w:rsidRPr="00BC5A36">
        <w:t>Kontrola vyklízení staveniště zhotovitelem stavby.</w:t>
      </w:r>
    </w:p>
    <w:p w14:paraId="439B4567" w14:textId="77777777" w:rsidR="00E32D7F" w:rsidRDefault="00E32D7F" w:rsidP="00E32D7F">
      <w:pPr>
        <w:numPr>
          <w:ilvl w:val="0"/>
          <w:numId w:val="8"/>
        </w:numPr>
        <w:jc w:val="both"/>
      </w:pPr>
      <w:r w:rsidRPr="00BC5A36">
        <w:t xml:space="preserve">Kontrola odstraňování vad z předávacího řízení. </w:t>
      </w:r>
    </w:p>
    <w:p w14:paraId="36C25550" w14:textId="77777777" w:rsidR="00E32D7F" w:rsidRPr="00BC5A36" w:rsidRDefault="00E32D7F" w:rsidP="00E32D7F">
      <w:pPr>
        <w:ind w:left="1077"/>
        <w:jc w:val="both"/>
      </w:pPr>
    </w:p>
    <w:p w14:paraId="584FB02F" w14:textId="77777777" w:rsidR="00E32D7F" w:rsidRPr="00051750" w:rsidRDefault="00E32D7F" w:rsidP="00E32D7F">
      <w:pPr>
        <w:tabs>
          <w:tab w:val="num" w:pos="576"/>
        </w:tabs>
        <w:jc w:val="both"/>
        <w:rPr>
          <w:b/>
          <w:bCs/>
          <w:iCs/>
        </w:rPr>
      </w:pPr>
      <w:r w:rsidRPr="00051750">
        <w:rPr>
          <w:b/>
          <w:bCs/>
          <w:iCs/>
        </w:rPr>
        <w:t>Koordinátor bezpečnosti a ochrany zdraví při práci na staveništi (</w:t>
      </w:r>
      <w:r>
        <w:rPr>
          <w:b/>
          <w:bCs/>
          <w:iCs/>
        </w:rPr>
        <w:t xml:space="preserve">dále také jako </w:t>
      </w:r>
      <w:r w:rsidRPr="00051750">
        <w:rPr>
          <w:b/>
          <w:bCs/>
          <w:iCs/>
        </w:rPr>
        <w:t>„Koordinátor BOZP“</w:t>
      </w:r>
      <w:r>
        <w:rPr>
          <w:b/>
          <w:bCs/>
          <w:iCs/>
        </w:rPr>
        <w:t xml:space="preserve"> nebo „KBOZP“</w:t>
      </w:r>
      <w:r w:rsidRPr="00051750">
        <w:rPr>
          <w:b/>
          <w:bCs/>
          <w:iCs/>
        </w:rPr>
        <w:t>)</w:t>
      </w:r>
    </w:p>
    <w:p w14:paraId="0426D7EA" w14:textId="77777777" w:rsidR="00E32D7F" w:rsidRPr="00BC5A36" w:rsidRDefault="00E32D7F" w:rsidP="00E32D7F">
      <w:pPr>
        <w:jc w:val="both"/>
      </w:pPr>
      <w:r w:rsidRPr="00BC5A36">
        <w:t>Koordinátor bezpečnosti a ochrany zdraví při práci na staveništi v souladu s ustanoveními zákona č. 309/2006 Sb., v platném znění a NV č. 591/2006 Sb. a dále v návaznosti na ustanovení § 101 odst. 3 a 4 zákoníku práce.  Níže uvedené činnosti, zahrnují všechny činnosti nutné k provedení KBOZP. Pokud nejsou některé činnosti zahrnuté v uvedeném výčtu, má se za to, že jsou jeho obsahem, pakliže jsou povinně vykonávány na základě právního předpisu. KBOZP zajistí zejména:</w:t>
      </w:r>
    </w:p>
    <w:p w14:paraId="6135E181" w14:textId="77777777" w:rsidR="00E32D7F" w:rsidRPr="00BC5A36" w:rsidRDefault="00E32D7F" w:rsidP="00E32D7F">
      <w:pPr>
        <w:numPr>
          <w:ilvl w:val="0"/>
          <w:numId w:val="8"/>
        </w:numPr>
        <w:jc w:val="both"/>
      </w:pPr>
      <w:r w:rsidRPr="00BC5A36">
        <w:t>Zpracování plánu BOZP na staveništi.</w:t>
      </w:r>
    </w:p>
    <w:p w14:paraId="6B19063A" w14:textId="77777777" w:rsidR="00E32D7F" w:rsidRPr="00BC5A36" w:rsidRDefault="00E32D7F" w:rsidP="00E32D7F">
      <w:pPr>
        <w:numPr>
          <w:ilvl w:val="0"/>
          <w:numId w:val="8"/>
        </w:numPr>
        <w:jc w:val="both"/>
      </w:pPr>
      <w:r w:rsidRPr="00BC5A36">
        <w:t>Příprava podkladů pro ohlášení stavby na příslušném oblastním inspektorátu práce ("OIP") a jejich předání příkazci k zaslání na OIP.</w:t>
      </w:r>
    </w:p>
    <w:p w14:paraId="3A10BC48" w14:textId="77777777" w:rsidR="00E32D7F" w:rsidRPr="00BC5A36" w:rsidRDefault="00E32D7F" w:rsidP="00E32D7F">
      <w:pPr>
        <w:numPr>
          <w:ilvl w:val="0"/>
          <w:numId w:val="8"/>
        </w:numPr>
        <w:jc w:val="both"/>
      </w:pPr>
      <w:r w:rsidRPr="00BC5A36">
        <w:t>Koordinuje spolupráci zhotovitelů nebo osob jimi pověřených při přijímání opatření k zajištění bezpečnosti a ochrany zdraví při práci se zřetelem na povahu stavby a na všeobecné zásady prevence rizik a činnosti prováděné na staveništi současně popřípadě v těsné návaznosti, s cílem chránit zdraví fyzických osob, zabraňovat pracovním úrazům a předcházet vzniku nemocí z povolání.</w:t>
      </w:r>
    </w:p>
    <w:p w14:paraId="2F13EE80" w14:textId="77777777" w:rsidR="00E32D7F" w:rsidRPr="00BC5A36" w:rsidRDefault="00E32D7F" w:rsidP="00E32D7F">
      <w:pPr>
        <w:numPr>
          <w:ilvl w:val="0"/>
          <w:numId w:val="8"/>
        </w:numPr>
        <w:jc w:val="both"/>
      </w:pPr>
      <w:r w:rsidRPr="00BC5A36">
        <w:t>Dává podněty a na vyžádání zhotovitele doporučuje technická řešení nebo opatření k zajištění bezpečnosti a ochrany zdraví při práci pro stanovení pracovních nebo technologických postupů a plánování bezpečného provádění prací, které se s ohledem na věcné a časové vazby při realizaci stavby uskuteční současně nebo na sebe budou bezprostředně navazovat.</w:t>
      </w:r>
    </w:p>
    <w:p w14:paraId="2AB15DE6" w14:textId="77777777" w:rsidR="00E32D7F" w:rsidRPr="00BC5A36" w:rsidRDefault="00E32D7F" w:rsidP="00E32D7F">
      <w:pPr>
        <w:numPr>
          <w:ilvl w:val="0"/>
          <w:numId w:val="8"/>
        </w:numPr>
        <w:jc w:val="both"/>
      </w:pPr>
      <w:r w:rsidRPr="00BC5A36">
        <w:t>Spolupracuje se zainteresovanými stranami při stanovení času potřebného k bezpečnému provádění jednotlivých prací nebo činností.</w:t>
      </w:r>
    </w:p>
    <w:p w14:paraId="716BF946" w14:textId="77777777" w:rsidR="00E32D7F" w:rsidRPr="00BC5A36" w:rsidRDefault="00E32D7F" w:rsidP="00E32D7F">
      <w:pPr>
        <w:numPr>
          <w:ilvl w:val="0"/>
          <w:numId w:val="8"/>
        </w:numPr>
        <w:jc w:val="both"/>
      </w:pPr>
      <w:r w:rsidRPr="00BC5A36">
        <w:t>Sleduje provádění prací na staveništi se zaměřením na zjišťování, zda jsou dodržovány požadavky na bezpečnost a ochranu zdraví při práci, upozorňuje na zjištěné nedostatky a požaduje bez zbytečného odkladu zjednání nápravy.</w:t>
      </w:r>
    </w:p>
    <w:p w14:paraId="5646DF86" w14:textId="77777777" w:rsidR="00E32D7F" w:rsidRPr="00BC5A36" w:rsidRDefault="00E32D7F" w:rsidP="00E32D7F">
      <w:pPr>
        <w:numPr>
          <w:ilvl w:val="0"/>
          <w:numId w:val="8"/>
        </w:numPr>
        <w:jc w:val="both"/>
      </w:pPr>
      <w:r w:rsidRPr="00BC5A36">
        <w:t>Kontroluje zabezpečení obvodu staveniště, včetně vstupu a vjezdu na staveniště s cílem zamezit vstup nepovolaným fyzickým osobám.</w:t>
      </w:r>
    </w:p>
    <w:p w14:paraId="77FA0380" w14:textId="77777777" w:rsidR="00E32D7F" w:rsidRPr="00BC5A36" w:rsidRDefault="00E32D7F" w:rsidP="00E32D7F">
      <w:pPr>
        <w:numPr>
          <w:ilvl w:val="0"/>
          <w:numId w:val="8"/>
        </w:numPr>
        <w:jc w:val="both"/>
      </w:pPr>
      <w:r w:rsidRPr="00BC5A36">
        <w:t>Účastní se kontrolních dnů na stavbě.</w:t>
      </w:r>
    </w:p>
    <w:p w14:paraId="4D652DF3" w14:textId="77777777" w:rsidR="00E32D7F" w:rsidRPr="00BC5A36" w:rsidRDefault="00E32D7F" w:rsidP="00E32D7F">
      <w:pPr>
        <w:numPr>
          <w:ilvl w:val="0"/>
          <w:numId w:val="8"/>
        </w:numPr>
        <w:jc w:val="both"/>
      </w:pPr>
      <w:r w:rsidRPr="00BC5A36">
        <w:t>Spolupracuje se zástupci zaměstnanců pro oblast bezpečnosti a ochrany zdraví při práci.</w:t>
      </w:r>
    </w:p>
    <w:p w14:paraId="3DA0A536" w14:textId="77777777" w:rsidR="00E32D7F" w:rsidRPr="00BC5A36" w:rsidRDefault="00E32D7F" w:rsidP="00E32D7F">
      <w:pPr>
        <w:numPr>
          <w:ilvl w:val="0"/>
          <w:numId w:val="8"/>
        </w:numPr>
        <w:jc w:val="both"/>
      </w:pPr>
      <w:r w:rsidRPr="00BC5A36">
        <w:t>Zúčastňuje se kontrolní prohlídky stavby, k níž byl přizván stavebním úřadem podle zvláštního právního předpisu.</w:t>
      </w:r>
    </w:p>
    <w:p w14:paraId="56EECB9A" w14:textId="77777777" w:rsidR="00E32D7F" w:rsidRPr="00BC5A36" w:rsidRDefault="00E32D7F" w:rsidP="00E32D7F">
      <w:pPr>
        <w:numPr>
          <w:ilvl w:val="0"/>
          <w:numId w:val="8"/>
        </w:numPr>
        <w:jc w:val="both"/>
      </w:pPr>
      <w:r w:rsidRPr="00BC5A36">
        <w:t>Sleduje, zda zhotovitelé dodržují plán a projednává s nimi přijetí opatření a termíny k nápravě zjištěných nedostatků.</w:t>
      </w:r>
    </w:p>
    <w:p w14:paraId="2205BB9F" w14:textId="77777777" w:rsidR="00E32D7F" w:rsidRDefault="00E32D7F" w:rsidP="00E32D7F">
      <w:pPr>
        <w:numPr>
          <w:ilvl w:val="0"/>
          <w:numId w:val="8"/>
        </w:numPr>
        <w:jc w:val="both"/>
      </w:pPr>
      <w:r w:rsidRPr="00BC5A36">
        <w:lastRenderedPageBreak/>
        <w:t>Provádí zápisy o zjištěných nedostatcích v bezpečnosti a ochraně zdraví při práci na staveništi, na něž prokazatelně upozornil zhotovitele, a dále zapisuje údaje o tom, zda a jakým způsobem byly tyto nedostatky odstraněny.</w:t>
      </w:r>
    </w:p>
    <w:p w14:paraId="50FB9316" w14:textId="77777777" w:rsidR="00E32D7F" w:rsidRPr="00BC5A36" w:rsidRDefault="00E32D7F" w:rsidP="00E32D7F">
      <w:pPr>
        <w:ind w:left="1077"/>
        <w:jc w:val="both"/>
      </w:pPr>
    </w:p>
    <w:p w14:paraId="5E46820A" w14:textId="77777777" w:rsidR="00E32D7F" w:rsidRPr="00051750" w:rsidRDefault="00E32D7F" w:rsidP="00E32D7F">
      <w:pPr>
        <w:tabs>
          <w:tab w:val="num" w:pos="576"/>
        </w:tabs>
        <w:rPr>
          <w:b/>
          <w:bCs/>
          <w:iCs/>
        </w:rPr>
      </w:pPr>
      <w:r w:rsidRPr="00051750">
        <w:rPr>
          <w:b/>
          <w:bCs/>
          <w:iCs/>
        </w:rPr>
        <w:t>Manažerské řízení projektu ve fázi realizace</w:t>
      </w:r>
    </w:p>
    <w:p w14:paraId="51F7ABAC" w14:textId="77777777" w:rsidR="00E32D7F" w:rsidRPr="00BC5A36" w:rsidRDefault="00E32D7F" w:rsidP="00E32D7F">
      <w:pPr>
        <w:numPr>
          <w:ilvl w:val="0"/>
          <w:numId w:val="8"/>
        </w:numPr>
        <w:jc w:val="both"/>
      </w:pPr>
      <w:r w:rsidRPr="00BC5A36">
        <w:t>Manažerské řízení projektu ve vztahu k poskytnuté dotaci ve fázi realizace.</w:t>
      </w:r>
    </w:p>
    <w:p w14:paraId="2581D0DC" w14:textId="77777777" w:rsidR="00E32D7F" w:rsidRPr="00BC5A36" w:rsidRDefault="00E32D7F" w:rsidP="00E32D7F">
      <w:pPr>
        <w:numPr>
          <w:ilvl w:val="0"/>
          <w:numId w:val="8"/>
        </w:numPr>
        <w:jc w:val="both"/>
      </w:pPr>
      <w:r w:rsidRPr="00BC5A36">
        <w:t>Kontrola formálních náležitostí faktur.</w:t>
      </w:r>
    </w:p>
    <w:p w14:paraId="00364691" w14:textId="77777777" w:rsidR="00E32D7F" w:rsidRPr="00BC5A36" w:rsidRDefault="00E32D7F" w:rsidP="00E32D7F">
      <w:pPr>
        <w:numPr>
          <w:ilvl w:val="0"/>
          <w:numId w:val="8"/>
        </w:numPr>
        <w:jc w:val="both"/>
      </w:pPr>
      <w:r w:rsidRPr="00BC5A36">
        <w:t>Kompletace měsíčních faktur od jednotlivých dodavatelů a jejich zadání do informačního systému poskytovatele dotace, předání na SFŽP ČR.</w:t>
      </w:r>
    </w:p>
    <w:p w14:paraId="3D3DD675" w14:textId="77777777" w:rsidR="00E32D7F" w:rsidRPr="00BC5A36" w:rsidRDefault="00E32D7F" w:rsidP="00E32D7F">
      <w:pPr>
        <w:numPr>
          <w:ilvl w:val="0"/>
          <w:numId w:val="8"/>
        </w:numPr>
        <w:jc w:val="both"/>
      </w:pPr>
      <w:r w:rsidRPr="00BC5A36">
        <w:t>Podávání pravidelných žádostí o platbu v informačním systému poskytovatele dotace, doručení na SFŽP ČR.</w:t>
      </w:r>
    </w:p>
    <w:p w14:paraId="08591FAC" w14:textId="77777777" w:rsidR="00E32D7F" w:rsidRPr="00BC5A36" w:rsidRDefault="00E32D7F" w:rsidP="00E32D7F">
      <w:pPr>
        <w:numPr>
          <w:ilvl w:val="0"/>
          <w:numId w:val="8"/>
        </w:numPr>
        <w:jc w:val="both"/>
      </w:pPr>
      <w:r w:rsidRPr="00BC5A36">
        <w:t>Odesílání pravidelných monitorovacích zpráv ohledně průběhu realizace projektu od doby zahájení realizace stavby do doby ukončení projektu.</w:t>
      </w:r>
    </w:p>
    <w:p w14:paraId="5E20D130" w14:textId="77777777" w:rsidR="00E32D7F" w:rsidRDefault="00E32D7F" w:rsidP="00E32D7F">
      <w:pPr>
        <w:numPr>
          <w:ilvl w:val="0"/>
          <w:numId w:val="8"/>
        </w:numPr>
        <w:jc w:val="both"/>
      </w:pPr>
      <w:r w:rsidRPr="00BC5A36">
        <w:t>Zajištění žádostí o případné změny projektu.</w:t>
      </w:r>
    </w:p>
    <w:p w14:paraId="2C06181F" w14:textId="77777777" w:rsidR="00E32D7F" w:rsidRPr="00BC5A36" w:rsidRDefault="00E32D7F" w:rsidP="00E32D7F">
      <w:pPr>
        <w:ind w:left="1077"/>
        <w:jc w:val="both"/>
      </w:pPr>
    </w:p>
    <w:p w14:paraId="00D83681" w14:textId="77777777" w:rsidR="00E32D7F" w:rsidRPr="00051750" w:rsidRDefault="00E32D7F" w:rsidP="00E32D7F">
      <w:pPr>
        <w:tabs>
          <w:tab w:val="num" w:pos="576"/>
        </w:tabs>
        <w:rPr>
          <w:b/>
          <w:bCs/>
          <w:iCs/>
        </w:rPr>
      </w:pPr>
      <w:r w:rsidRPr="00051750">
        <w:rPr>
          <w:b/>
          <w:bCs/>
          <w:iCs/>
        </w:rPr>
        <w:t>Závěrečné vyhodnocení akce</w:t>
      </w:r>
    </w:p>
    <w:p w14:paraId="01AFB328" w14:textId="77777777" w:rsidR="00E32D7F" w:rsidRPr="00BC5A36" w:rsidRDefault="00E32D7F" w:rsidP="00E32D7F">
      <w:pPr>
        <w:numPr>
          <w:ilvl w:val="0"/>
          <w:numId w:val="8"/>
        </w:numPr>
        <w:jc w:val="both"/>
      </w:pPr>
      <w:r w:rsidRPr="00BC5A36">
        <w:t>Manažerské řízení projektu ve fázi vyhodnocení akce.</w:t>
      </w:r>
    </w:p>
    <w:p w14:paraId="4C78B32A" w14:textId="77777777" w:rsidR="00E32D7F" w:rsidRPr="00BC5A36" w:rsidRDefault="00E32D7F" w:rsidP="00E32D7F">
      <w:pPr>
        <w:numPr>
          <w:ilvl w:val="0"/>
          <w:numId w:val="8"/>
        </w:numPr>
        <w:jc w:val="both"/>
      </w:pPr>
      <w:r w:rsidRPr="00BC5A36">
        <w:t>Doplnění údajů v informačním systému poskytovatele dotace.</w:t>
      </w:r>
    </w:p>
    <w:p w14:paraId="4D7E28FC" w14:textId="77777777" w:rsidR="00E32D7F" w:rsidRPr="00BC5A36" w:rsidRDefault="00E32D7F" w:rsidP="00E32D7F">
      <w:pPr>
        <w:numPr>
          <w:ilvl w:val="0"/>
          <w:numId w:val="8"/>
        </w:numPr>
        <w:jc w:val="both"/>
      </w:pPr>
      <w:r w:rsidRPr="00BC5A36">
        <w:t>Kompletace a odevzdání všech dokladů požadovaných dle přílohy aktuálně platné směrnice Ministerstva životního prostředí ČR.</w:t>
      </w:r>
    </w:p>
    <w:p w14:paraId="7BF72B27" w14:textId="77777777" w:rsidR="00E32D7F" w:rsidRPr="00BC5A36" w:rsidRDefault="00E32D7F" w:rsidP="00E32D7F">
      <w:pPr>
        <w:numPr>
          <w:ilvl w:val="0"/>
          <w:numId w:val="8"/>
        </w:numPr>
        <w:jc w:val="both"/>
      </w:pPr>
      <w:r w:rsidRPr="00BC5A36">
        <w:t>Příprava podkladů pro závěrečnou monitorovací zprávu a její zpracování.</w:t>
      </w:r>
    </w:p>
    <w:p w14:paraId="543F6EAD" w14:textId="77777777" w:rsidR="00E32D7F" w:rsidRPr="00D7205F" w:rsidRDefault="00E32D7F" w:rsidP="00E32D7F">
      <w:pPr>
        <w:rPr>
          <w:b/>
        </w:rPr>
      </w:pPr>
    </w:p>
    <w:p w14:paraId="2085D843" w14:textId="77777777" w:rsidR="00E32D7F" w:rsidRDefault="00E32D7F" w:rsidP="00E32D7F">
      <w:pPr>
        <w:jc w:val="both"/>
      </w:pPr>
      <w:r>
        <w:t xml:space="preserve">Zadání zakázky se řídí zadávací dokumentaci, obchodními zvyklostmi a nepodléhá ZZVZ. </w:t>
      </w:r>
    </w:p>
    <w:p w14:paraId="49C64E04" w14:textId="77777777" w:rsidR="00E32D7F" w:rsidRDefault="00E32D7F" w:rsidP="00E32D7F">
      <w:pPr>
        <w:jc w:val="both"/>
      </w:pPr>
    </w:p>
    <w:p w14:paraId="57ABDAD3" w14:textId="77777777" w:rsidR="00E32D7F" w:rsidRDefault="00E32D7F" w:rsidP="00E32D7F">
      <w:pPr>
        <w:pStyle w:val="nadpis10"/>
        <w:numPr>
          <w:ilvl w:val="0"/>
          <w:numId w:val="1"/>
        </w:numPr>
      </w:pPr>
      <w:bookmarkStart w:id="4" w:name="_Toc496883362"/>
      <w:r>
        <w:t>VARIANTY NABÍDKY</w:t>
      </w:r>
      <w:bookmarkEnd w:id="4"/>
    </w:p>
    <w:p w14:paraId="76F6B5A7" w14:textId="77777777" w:rsidR="00E32D7F" w:rsidRDefault="00E32D7F" w:rsidP="00E32D7F">
      <w:r>
        <w:t>Zadavatel nepřipouští variantní řešení nabídky.</w:t>
      </w:r>
    </w:p>
    <w:p w14:paraId="71A3C22C" w14:textId="77777777" w:rsidR="00E32D7F" w:rsidRDefault="00E32D7F" w:rsidP="00E32D7F"/>
    <w:p w14:paraId="325D1197" w14:textId="77777777" w:rsidR="00E32D7F" w:rsidRDefault="00E32D7F" w:rsidP="00E32D7F">
      <w:pPr>
        <w:pStyle w:val="nadpis10"/>
        <w:numPr>
          <w:ilvl w:val="0"/>
          <w:numId w:val="1"/>
        </w:numPr>
      </w:pPr>
      <w:bookmarkStart w:id="5" w:name="_Toc496883363"/>
      <w:r>
        <w:t>DOBA A MÍSTO PLNĚNÍ SEKTOROVÉ ZAKÁZKY</w:t>
      </w:r>
      <w:bookmarkEnd w:id="5"/>
    </w:p>
    <w:p w14:paraId="37788E38" w14:textId="77777777" w:rsidR="00E32D7F" w:rsidRDefault="00E32D7F" w:rsidP="00E32D7F">
      <w:pPr>
        <w:pStyle w:val="Nadpis5"/>
      </w:pPr>
      <w:r>
        <w:t xml:space="preserve">6.1 </w:t>
      </w:r>
      <w:r w:rsidRPr="00AE3B50">
        <w:t xml:space="preserve">Doba plnění </w:t>
      </w:r>
      <w:r>
        <w:t>zakázky</w:t>
      </w:r>
    </w:p>
    <w:p w14:paraId="26F4D54F" w14:textId="77777777" w:rsidR="00E32D7F" w:rsidRDefault="00E32D7F" w:rsidP="00E32D7F">
      <w:pPr>
        <w:ind w:left="4956" w:hanging="4956"/>
        <w:rPr>
          <w:rStyle w:val="Siln"/>
          <w:rFonts w:eastAsiaTheme="majorEastAsia"/>
        </w:rPr>
      </w:pPr>
      <w:r w:rsidRPr="00AE3B50">
        <w:rPr>
          <w:rStyle w:val="Siln"/>
          <w:rFonts w:eastAsiaTheme="majorEastAsia"/>
        </w:rPr>
        <w:t>Termín zahájení plnění:</w:t>
      </w:r>
      <w:r w:rsidRPr="00AE3B50">
        <w:rPr>
          <w:rStyle w:val="Siln"/>
          <w:rFonts w:eastAsiaTheme="majorEastAsia"/>
        </w:rPr>
        <w:tab/>
      </w:r>
    </w:p>
    <w:p w14:paraId="19A7FECF" w14:textId="77777777" w:rsidR="00E32D7F" w:rsidRPr="004556F8" w:rsidRDefault="00E32D7F" w:rsidP="00E32D7F">
      <w:pPr>
        <w:numPr>
          <w:ilvl w:val="0"/>
          <w:numId w:val="8"/>
        </w:numPr>
        <w:jc w:val="both"/>
      </w:pPr>
      <w:r>
        <w:t>P</w:t>
      </w:r>
      <w:r w:rsidRPr="004556F8">
        <w:t>o podpisu smlouvy s vybraným dodavatelem</w:t>
      </w:r>
      <w:r>
        <w:t>.</w:t>
      </w:r>
    </w:p>
    <w:p w14:paraId="5CE70D22" w14:textId="77777777" w:rsidR="00E32D7F" w:rsidRDefault="00E32D7F" w:rsidP="00E32D7F">
      <w:pPr>
        <w:rPr>
          <w:rStyle w:val="Siln"/>
          <w:rFonts w:eastAsiaTheme="majorEastAsia"/>
        </w:rPr>
      </w:pPr>
    </w:p>
    <w:p w14:paraId="26EFCB90" w14:textId="77777777" w:rsidR="00E32D7F" w:rsidRPr="0054583E" w:rsidRDefault="00E32D7F" w:rsidP="00E32D7F">
      <w:pPr>
        <w:rPr>
          <w:rStyle w:val="Siln"/>
          <w:rFonts w:eastAsiaTheme="majorEastAsia"/>
        </w:rPr>
      </w:pPr>
      <w:r w:rsidRPr="0054583E">
        <w:rPr>
          <w:rStyle w:val="Siln"/>
          <w:rFonts w:eastAsiaTheme="majorEastAsia"/>
        </w:rPr>
        <w:t>Dílčí termíny plnění:</w:t>
      </w:r>
      <w:r w:rsidRPr="0054583E">
        <w:rPr>
          <w:rStyle w:val="Siln"/>
          <w:rFonts w:eastAsiaTheme="majorEastAsia"/>
        </w:rPr>
        <w:tab/>
      </w:r>
      <w:r w:rsidRPr="0054583E">
        <w:rPr>
          <w:rStyle w:val="Siln"/>
          <w:rFonts w:eastAsiaTheme="majorEastAsia"/>
        </w:rPr>
        <w:tab/>
      </w:r>
      <w:r w:rsidRPr="0054583E">
        <w:rPr>
          <w:rStyle w:val="Siln"/>
          <w:rFonts w:eastAsiaTheme="majorEastAsia"/>
        </w:rPr>
        <w:tab/>
      </w:r>
      <w:r w:rsidRPr="0054583E">
        <w:rPr>
          <w:rStyle w:val="Siln"/>
          <w:rFonts w:eastAsiaTheme="majorEastAsia"/>
        </w:rPr>
        <w:tab/>
      </w:r>
      <w:r w:rsidRPr="0054583E">
        <w:rPr>
          <w:rStyle w:val="Siln"/>
          <w:rFonts w:eastAsiaTheme="majorEastAsia"/>
        </w:rPr>
        <w:tab/>
      </w:r>
    </w:p>
    <w:p w14:paraId="5861109A" w14:textId="77777777" w:rsidR="00E32D7F" w:rsidRPr="004556F8" w:rsidRDefault="00E32D7F" w:rsidP="00E32D7F">
      <w:pPr>
        <w:numPr>
          <w:ilvl w:val="0"/>
          <w:numId w:val="8"/>
        </w:numPr>
        <w:jc w:val="both"/>
      </w:pPr>
      <w:r w:rsidRPr="004556F8">
        <w:t>Podání žádosti o dotaci ze SFŽP ČR se předpokládá v termínu aktuálně nejbližší předmětné výzvy, ve které bude příkazce oprávněn tuto žádost podat, tj. bude mít k dispozici požadovaný stupeň projektové dokumentace, povolení záměru (stavby) a případné další nezbytné doklady, které budou požadovány v příslušné výzvě pro podávání žádosti o dotaci.</w:t>
      </w:r>
    </w:p>
    <w:p w14:paraId="1EC6D41E" w14:textId="77777777" w:rsidR="00E32D7F" w:rsidRPr="004556F8" w:rsidRDefault="00E32D7F" w:rsidP="00E32D7F">
      <w:pPr>
        <w:numPr>
          <w:ilvl w:val="0"/>
          <w:numId w:val="8"/>
        </w:numPr>
        <w:jc w:val="both"/>
      </w:pPr>
      <w:r w:rsidRPr="004556F8">
        <w:t xml:space="preserve">Organizace zadávacího řízení na zhotovitele stavby proběhne ve lhůtách v souladu se zákonem č. 134/2016 Sb., o zadávání veřejných zakázek v platném znění.  </w:t>
      </w:r>
    </w:p>
    <w:p w14:paraId="4CC43327" w14:textId="77777777" w:rsidR="00E32D7F" w:rsidRPr="004556F8" w:rsidRDefault="00E32D7F" w:rsidP="00E32D7F">
      <w:pPr>
        <w:numPr>
          <w:ilvl w:val="0"/>
          <w:numId w:val="8"/>
        </w:numPr>
        <w:jc w:val="both"/>
      </w:pPr>
      <w:r w:rsidRPr="004556F8">
        <w:t xml:space="preserve">Činnosti související s přípravou a kompletací podkladů pro ROPD či Smlouvu o poskytnutí podpory ze SFŽP ČR a činnosti týkající se </w:t>
      </w:r>
      <w:r w:rsidRPr="004556F8">
        <w:lastRenderedPageBreak/>
        <w:t>Závěrečného vyhodnocení akce budou probíhat v termínech dle požadavků SFŽP ČR.</w:t>
      </w:r>
    </w:p>
    <w:p w14:paraId="1DEB381C" w14:textId="77777777" w:rsidR="00E32D7F" w:rsidRDefault="00E32D7F" w:rsidP="00E32D7F">
      <w:pPr>
        <w:numPr>
          <w:ilvl w:val="0"/>
          <w:numId w:val="8"/>
        </w:numPr>
        <w:jc w:val="both"/>
      </w:pPr>
      <w:r w:rsidRPr="004556F8">
        <w:t>Výkony činnosti Manažerského řízení projektu ve fázi realizace TDS a Koordinátora BOZP budou poskytovány průběžně po dobu realizace projektu a tyto termíny budou vyplývat ze základní smlouvy uzavřené se zhotovitelem stavby.</w:t>
      </w:r>
      <w:r>
        <w:t xml:space="preserve"> Realizační fáze projektu se odhaduje v délce trvání </w:t>
      </w:r>
      <w:r w:rsidRPr="00196686">
        <w:t>24 měsíců.</w:t>
      </w:r>
    </w:p>
    <w:p w14:paraId="63D454F3" w14:textId="77777777" w:rsidR="00E32D7F" w:rsidRDefault="00E32D7F" w:rsidP="00E32D7F">
      <w:pPr>
        <w:ind w:left="1077"/>
        <w:jc w:val="both"/>
      </w:pPr>
    </w:p>
    <w:p w14:paraId="63CBD2C1" w14:textId="77777777" w:rsidR="00E32D7F" w:rsidRPr="0054583E" w:rsidRDefault="00E32D7F" w:rsidP="00E32D7F">
      <w:pPr>
        <w:rPr>
          <w:rStyle w:val="Siln"/>
          <w:rFonts w:eastAsiaTheme="majorEastAsia"/>
        </w:rPr>
      </w:pPr>
      <w:r w:rsidRPr="0054583E">
        <w:rPr>
          <w:rStyle w:val="Siln"/>
          <w:rFonts w:eastAsiaTheme="majorEastAsia"/>
        </w:rPr>
        <w:t>Termín ukončení plnění:</w:t>
      </w:r>
    </w:p>
    <w:p w14:paraId="1D612635" w14:textId="77777777" w:rsidR="00E32D7F" w:rsidRPr="0054583E" w:rsidRDefault="00E32D7F" w:rsidP="00E32D7F">
      <w:pPr>
        <w:numPr>
          <w:ilvl w:val="0"/>
          <w:numId w:val="8"/>
        </w:numPr>
        <w:jc w:val="both"/>
        <w:rPr>
          <w:b/>
          <w:bCs/>
        </w:rPr>
      </w:pPr>
      <w:r w:rsidRPr="0054583E">
        <w:t>Činnost vybraného dodavatele bude ukončena po předání podkladů k Závěrečnému vyhodnocení dotace na SFŽP ČR.</w:t>
      </w:r>
    </w:p>
    <w:p w14:paraId="33038EE7" w14:textId="77777777" w:rsidR="00E32D7F" w:rsidRDefault="00E32D7F" w:rsidP="00E32D7F">
      <w:pPr>
        <w:pStyle w:val="Nadpis5"/>
        <w:rPr>
          <w:rStyle w:val="Siln"/>
          <w:b w:val="0"/>
          <w:bCs w:val="0"/>
        </w:rPr>
      </w:pPr>
      <w:r w:rsidRPr="00AE3B50">
        <w:rPr>
          <w:rStyle w:val="Siln"/>
          <w:b w:val="0"/>
          <w:bCs w:val="0"/>
        </w:rPr>
        <w:t xml:space="preserve">6.2 </w:t>
      </w:r>
      <w:r>
        <w:rPr>
          <w:rStyle w:val="Siln"/>
          <w:b w:val="0"/>
          <w:bCs w:val="0"/>
        </w:rPr>
        <w:t>Místo plnění sektorové zakázky</w:t>
      </w:r>
    </w:p>
    <w:p w14:paraId="2A8E10FB" w14:textId="77777777" w:rsidR="00E32D7F" w:rsidRDefault="00E32D7F" w:rsidP="00E32D7F">
      <w:pPr>
        <w:jc w:val="both"/>
      </w:pPr>
      <w:r w:rsidRPr="004556F8">
        <w:t xml:space="preserve">Místem plnění pro administrativní části plnění bude provozovna vybraného </w:t>
      </w:r>
      <w:r>
        <w:t>dodavatele</w:t>
      </w:r>
      <w:r w:rsidRPr="004556F8">
        <w:t xml:space="preserve">, případně také další místa související s poskytovanými službami (konzultace v sídle poskytovatele dotačních prostředků). Místem plnění pro výkon činnosti TDS a KBOZP je totožné s místem provádění stavebních prací v </w:t>
      </w:r>
      <w:proofErr w:type="spellStart"/>
      <w:r w:rsidRPr="004556F8">
        <w:t>k.ú</w:t>
      </w:r>
      <w:proofErr w:type="spellEnd"/>
      <w:r w:rsidRPr="004556F8">
        <w:t xml:space="preserve">. </w:t>
      </w:r>
      <w:r>
        <w:t>m</w:t>
      </w:r>
      <w:r w:rsidRPr="004556F8">
        <w:t xml:space="preserve">ěsta </w:t>
      </w:r>
      <w:r>
        <w:t xml:space="preserve">Hustopeče. </w:t>
      </w:r>
    </w:p>
    <w:p w14:paraId="272E3797" w14:textId="77777777" w:rsidR="00E32D7F" w:rsidRPr="00AE3B50" w:rsidRDefault="00E32D7F" w:rsidP="00E32D7F"/>
    <w:p w14:paraId="33175D7E" w14:textId="77777777" w:rsidR="00E32D7F" w:rsidRDefault="00E32D7F" w:rsidP="00E32D7F">
      <w:pPr>
        <w:pStyle w:val="nadpis10"/>
        <w:numPr>
          <w:ilvl w:val="0"/>
          <w:numId w:val="1"/>
        </w:numPr>
      </w:pPr>
      <w:bookmarkStart w:id="6" w:name="_Toc496883364"/>
      <w:r>
        <w:t>POŽADAVKY NA PROKAZOVÁNÍ SPLNĚNÍ KVALIFIKACE</w:t>
      </w:r>
      <w:bookmarkEnd w:id="6"/>
    </w:p>
    <w:p w14:paraId="226A891C" w14:textId="77777777" w:rsidR="00E32D7F" w:rsidRDefault="00E32D7F" w:rsidP="00E32D7F">
      <w:pPr>
        <w:jc w:val="both"/>
      </w:pPr>
      <w:r>
        <w:t xml:space="preserve">Zadavatel požaduje ve smyslu </w:t>
      </w:r>
      <w:r>
        <w:rPr>
          <w:rFonts w:cs="Arial"/>
        </w:rPr>
        <w:t>§</w:t>
      </w:r>
      <w:r>
        <w:t xml:space="preserve"> 73 ZZVZ a § 53 odst. 4 ZZVZ po účastnících zadávacího řízení předložení dokladů a informaci k prokázání splnění kvalifikace s využitím odkazu na popisy v ZZVZ.</w:t>
      </w:r>
    </w:p>
    <w:p w14:paraId="6C1AC4F2" w14:textId="77777777" w:rsidR="00E32D7F" w:rsidRDefault="00E32D7F" w:rsidP="00E32D7F">
      <w:pPr>
        <w:pStyle w:val="Nadpis5"/>
      </w:pPr>
      <w:r>
        <w:t>7.1 KVALIFIKAČNÍ PŘEDPOKLADY</w:t>
      </w:r>
    </w:p>
    <w:p w14:paraId="5A026695" w14:textId="77777777" w:rsidR="00E32D7F" w:rsidRDefault="00E32D7F" w:rsidP="00E32D7F">
      <w:pPr>
        <w:jc w:val="both"/>
      </w:pPr>
      <w:r>
        <w:t>Kvalifikovaným dodavatelem, pro plnění výše uvedené veřejné zakázky, je dodavatel, který:</w:t>
      </w:r>
    </w:p>
    <w:p w14:paraId="292646E9" w14:textId="77777777" w:rsidR="00E32D7F" w:rsidRDefault="00E32D7F" w:rsidP="00E32D7F">
      <w:pPr>
        <w:numPr>
          <w:ilvl w:val="0"/>
          <w:numId w:val="2"/>
        </w:numPr>
      </w:pPr>
      <w:r>
        <w:t xml:space="preserve">prokáže svou základní způsobilost ve smyslu </w:t>
      </w:r>
      <w:r>
        <w:rPr>
          <w:rFonts w:cs="Arial"/>
        </w:rPr>
        <w:t>§</w:t>
      </w:r>
      <w:r>
        <w:t xml:space="preserve"> 74 ZZVZ (viz. čl. 7.1.1)</w:t>
      </w:r>
    </w:p>
    <w:p w14:paraId="3C7B17E2" w14:textId="77777777" w:rsidR="00E32D7F" w:rsidRDefault="00E32D7F" w:rsidP="00E32D7F">
      <w:pPr>
        <w:numPr>
          <w:ilvl w:val="0"/>
          <w:numId w:val="2"/>
        </w:numPr>
      </w:pPr>
      <w:r w:rsidRPr="00AE3B50">
        <w:t xml:space="preserve">prokáže svou </w:t>
      </w:r>
      <w:r>
        <w:t>profesn</w:t>
      </w:r>
      <w:r w:rsidRPr="00AE3B50">
        <w:t xml:space="preserve">í způsobilost </w:t>
      </w:r>
      <w:r>
        <w:t>ve smyslu</w:t>
      </w:r>
      <w:r w:rsidRPr="00AE3B50">
        <w:t xml:space="preserve"> § 7</w:t>
      </w:r>
      <w:r>
        <w:t>7 ZZVZ (viz. čl. 7.1.2</w:t>
      </w:r>
      <w:r w:rsidRPr="00AE3B50">
        <w:t>)</w:t>
      </w:r>
    </w:p>
    <w:p w14:paraId="59501EA1" w14:textId="77777777" w:rsidR="00E32D7F" w:rsidRPr="00AE3B50" w:rsidRDefault="00E32D7F" w:rsidP="00E32D7F">
      <w:pPr>
        <w:numPr>
          <w:ilvl w:val="0"/>
          <w:numId w:val="2"/>
        </w:numPr>
      </w:pPr>
      <w:r>
        <w:t>prokáže své technické kvalifikační předpoklady §79 ZZVZ (viz. čl. 7.1.3)</w:t>
      </w:r>
    </w:p>
    <w:p w14:paraId="71B3E50C" w14:textId="77777777" w:rsidR="00E32D7F" w:rsidRDefault="00E32D7F" w:rsidP="00E32D7F">
      <w:pPr>
        <w:ind w:left="720"/>
      </w:pPr>
    </w:p>
    <w:p w14:paraId="1D66E00B" w14:textId="77777777" w:rsidR="00E32D7F" w:rsidRDefault="00E32D7F" w:rsidP="00E32D7F">
      <w:pPr>
        <w:pStyle w:val="Nadpis5"/>
      </w:pPr>
      <w:r>
        <w:t>7.1.1 Základní způsobilost</w:t>
      </w:r>
    </w:p>
    <w:p w14:paraId="0EADC204" w14:textId="77777777" w:rsidR="00E32D7F" w:rsidRDefault="00E32D7F" w:rsidP="00E32D7F">
      <w:pPr>
        <w:jc w:val="both"/>
      </w:pPr>
      <w:r>
        <w:t xml:space="preserve">Zadavatel požaduje pro podání nabídek prokázání základní způsobilosti minimálně formou čestného prohlášení ke všem skutečnostem uvedeným v </w:t>
      </w:r>
      <w:r>
        <w:rPr>
          <w:rFonts w:cs="Arial"/>
        </w:rPr>
        <w:t>§</w:t>
      </w:r>
      <w:r>
        <w:t xml:space="preserve"> 74 ZZVZ. Lze samozřejmě splnit i jinými doklady dle ZZVZ.</w:t>
      </w:r>
    </w:p>
    <w:p w14:paraId="3AF8D9E3" w14:textId="77777777" w:rsidR="00E32D7F" w:rsidRDefault="00E32D7F" w:rsidP="00E32D7F">
      <w:pPr>
        <w:jc w:val="both"/>
      </w:pPr>
    </w:p>
    <w:p w14:paraId="77CBA969" w14:textId="77777777" w:rsidR="00E32D7F" w:rsidRDefault="00E32D7F" w:rsidP="00E32D7F">
      <w:pPr>
        <w:pStyle w:val="Nadpis5"/>
      </w:pPr>
      <w:r>
        <w:t>7.1.2 Profesní způsobilost</w:t>
      </w:r>
    </w:p>
    <w:p w14:paraId="5B2F1A14" w14:textId="77777777" w:rsidR="00E32D7F" w:rsidRDefault="00E32D7F" w:rsidP="00E32D7F">
      <w:pPr>
        <w:jc w:val="both"/>
      </w:pPr>
      <w:r>
        <w:t xml:space="preserve">Zadavatel požaduje prokázání profesní způsobilosti ve smyslu ustanovení </w:t>
      </w:r>
      <w:r>
        <w:rPr>
          <w:rFonts w:cs="Arial"/>
        </w:rPr>
        <w:t>§</w:t>
      </w:r>
      <w:r>
        <w:t xml:space="preserve"> 77 ZZVZ následovně:</w:t>
      </w:r>
    </w:p>
    <w:p w14:paraId="390851B3" w14:textId="77777777" w:rsidR="00E32D7F" w:rsidRDefault="00E32D7F" w:rsidP="00E32D7F">
      <w:pPr>
        <w:jc w:val="both"/>
      </w:pPr>
    </w:p>
    <w:p w14:paraId="0F33111A" w14:textId="77777777" w:rsidR="00E32D7F" w:rsidRDefault="00E32D7F" w:rsidP="00E32D7F">
      <w:pPr>
        <w:numPr>
          <w:ilvl w:val="0"/>
          <w:numId w:val="3"/>
        </w:numPr>
        <w:jc w:val="both"/>
      </w:pPr>
      <w:r>
        <w:t xml:space="preserve">Profesní způsobilost splní dodavatel v souladu s § 77 odst. 1 ZZVZ předložením výpisu z obchodního rejstříku nebo jiné obdobné evidence, pokud jiný právní předpis zápis do takové evidence vyžaduje. Výpis z obchodního rejstříku nesmí být starší 3 měsíců přede dnem zahájení zadávacího řízení. </w:t>
      </w:r>
    </w:p>
    <w:p w14:paraId="3523DA74" w14:textId="77777777" w:rsidR="00E32D7F" w:rsidRDefault="00E32D7F" w:rsidP="00E32D7F">
      <w:pPr>
        <w:jc w:val="both"/>
      </w:pPr>
    </w:p>
    <w:p w14:paraId="3B805CF9" w14:textId="77777777" w:rsidR="00E32D7F" w:rsidRDefault="00E32D7F" w:rsidP="00E32D7F">
      <w:pPr>
        <w:jc w:val="both"/>
      </w:pPr>
      <w:r>
        <w:t>Zadavatel dále požaduje, aby dodavatel ke splnění profesní způsobilosti předložil v souladu s § 77 odst. 2 písm. a) ZZVZ:</w:t>
      </w:r>
    </w:p>
    <w:p w14:paraId="467B8536" w14:textId="77777777" w:rsidR="00E32D7F" w:rsidRPr="00713D96" w:rsidRDefault="00E32D7F" w:rsidP="00E32D7F">
      <w:pPr>
        <w:ind w:left="720"/>
        <w:jc w:val="both"/>
        <w:rPr>
          <w:b/>
        </w:rPr>
      </w:pPr>
    </w:p>
    <w:p w14:paraId="0BB250C5" w14:textId="77777777" w:rsidR="00E32D7F" w:rsidRPr="00713D96" w:rsidRDefault="00E32D7F" w:rsidP="00E32D7F">
      <w:pPr>
        <w:numPr>
          <w:ilvl w:val="0"/>
          <w:numId w:val="3"/>
        </w:numPr>
        <w:jc w:val="both"/>
        <w:rPr>
          <w:b/>
        </w:rPr>
      </w:pPr>
      <w:r>
        <w:lastRenderedPageBreak/>
        <w:t>Doklad o oprávnění k podnikání podle zvláštních právních předpisů, zejména doklad prokazující příslušné živnostenské oprávnění či licenci v rozsahu odpovídajícímu předmětu této veřejné zakázky</w:t>
      </w:r>
      <w:r>
        <w:rPr>
          <w:lang w:val="en-US"/>
        </w:rPr>
        <w:t>;</w:t>
      </w:r>
    </w:p>
    <w:p w14:paraId="52D15B79" w14:textId="77777777" w:rsidR="00E32D7F" w:rsidRPr="00713D96" w:rsidRDefault="00E32D7F" w:rsidP="00E32D7F">
      <w:pPr>
        <w:numPr>
          <w:ilvl w:val="0"/>
          <w:numId w:val="3"/>
        </w:numPr>
        <w:jc w:val="both"/>
        <w:rPr>
          <w:bCs/>
        </w:rPr>
      </w:pPr>
      <w:r>
        <w:rPr>
          <w:bCs/>
        </w:rPr>
        <w:t>D</w:t>
      </w:r>
      <w:r w:rsidRPr="00713D96">
        <w:rPr>
          <w:bCs/>
        </w:rPr>
        <w:t>oklad</w:t>
      </w:r>
      <w:r>
        <w:rPr>
          <w:bCs/>
        </w:rPr>
        <w:t>y</w:t>
      </w:r>
      <w:r w:rsidRPr="00713D96">
        <w:rPr>
          <w:bCs/>
        </w:rPr>
        <w:t xml:space="preserve"> osvědčující odbornou způsobilost dodavatele nebo osoby, jejímž prostřednictvím odbornou způsobilost zabezpečuje v rozsahu:</w:t>
      </w:r>
    </w:p>
    <w:p w14:paraId="44AF1CDB" w14:textId="77777777" w:rsidR="00E32D7F" w:rsidRPr="00F12F59" w:rsidRDefault="00E32D7F" w:rsidP="00E32D7F">
      <w:pPr>
        <w:numPr>
          <w:ilvl w:val="0"/>
          <w:numId w:val="8"/>
        </w:numPr>
        <w:jc w:val="both"/>
      </w:pPr>
      <w:r w:rsidRPr="00F12F59">
        <w:t>Osvědčení o autorizaci podle zákona č. 360/1992 Sb., o výkonu povolání autorizovaných architektů a o výkonu povolání autorizovaných inženýrů a techniků činných ve výstavbě, ve znění pozdějších předpisů v oboru staveb vodního hospodářství a krajinného inženýrství či obdobný obor dle citovaného zákona.</w:t>
      </w:r>
    </w:p>
    <w:p w14:paraId="0CF2C69E" w14:textId="77777777" w:rsidR="00E32D7F" w:rsidRDefault="00E32D7F" w:rsidP="00E32D7F">
      <w:pPr>
        <w:numPr>
          <w:ilvl w:val="0"/>
          <w:numId w:val="8"/>
        </w:numPr>
        <w:jc w:val="both"/>
      </w:pPr>
      <w:r w:rsidRPr="00F12F59">
        <w:t>Osvědčení o získání odborné způsobilosti k činnosti koordinátora bezpečnosti a ochrany zdraví při práci na staveništi ve smyslu zákona č. 309/2006 Sb.</w:t>
      </w:r>
    </w:p>
    <w:p w14:paraId="58BA52B2" w14:textId="77777777" w:rsidR="00E32D7F" w:rsidRDefault="00E32D7F" w:rsidP="00E32D7F">
      <w:pPr>
        <w:ind w:left="1077"/>
        <w:jc w:val="both"/>
      </w:pPr>
    </w:p>
    <w:p w14:paraId="7F035273" w14:textId="77777777" w:rsidR="00E32D7F" w:rsidRPr="00F12F59" w:rsidRDefault="00E32D7F" w:rsidP="00E32D7F">
      <w:pPr>
        <w:ind w:left="1077"/>
        <w:jc w:val="both"/>
      </w:pPr>
      <w:r>
        <w:t>(V případě, že splnění neprokazuje sám dodavatel, ale jiná osoba, je dodavatel povinen formou čestného prohlášení uvést vztah k této osobě / osobám).</w:t>
      </w:r>
    </w:p>
    <w:p w14:paraId="3D7EF32C" w14:textId="77777777" w:rsidR="00E32D7F" w:rsidRDefault="00E32D7F" w:rsidP="00E32D7F">
      <w:pPr>
        <w:ind w:left="720"/>
        <w:jc w:val="both"/>
      </w:pPr>
    </w:p>
    <w:p w14:paraId="4A43C051" w14:textId="77777777" w:rsidR="00E32D7F" w:rsidRPr="009E1489" w:rsidRDefault="00E32D7F" w:rsidP="00E32D7F">
      <w:pPr>
        <w:pStyle w:val="Nadpis5"/>
      </w:pPr>
      <w:r w:rsidRPr="006620DD">
        <w:t>7.1.3 Technické kvalifikační předpoklady</w:t>
      </w:r>
    </w:p>
    <w:p w14:paraId="2435BB65" w14:textId="77777777" w:rsidR="00E32D7F" w:rsidRDefault="00E32D7F" w:rsidP="00E32D7F">
      <w:pPr>
        <w:jc w:val="both"/>
      </w:pPr>
      <w:r>
        <w:t xml:space="preserve">Zadavatel požaduje prokázání technických </w:t>
      </w:r>
      <w:r w:rsidRPr="00F12F59">
        <w:t>kvalifikační</w:t>
      </w:r>
      <w:r>
        <w:t>ch</w:t>
      </w:r>
      <w:r w:rsidRPr="00F12F59">
        <w:t xml:space="preserve"> předpoklad</w:t>
      </w:r>
      <w:r>
        <w:t>ů ve smyslu</w:t>
      </w:r>
      <w:r w:rsidRPr="00F12F59">
        <w:t xml:space="preserve"> §79 ZZVZ </w:t>
      </w:r>
      <w:r>
        <w:t>následovně:</w:t>
      </w:r>
    </w:p>
    <w:p w14:paraId="3C62CE9C" w14:textId="77777777" w:rsidR="00E32D7F" w:rsidRDefault="00E32D7F" w:rsidP="00E32D7F">
      <w:pPr>
        <w:jc w:val="both"/>
      </w:pPr>
    </w:p>
    <w:p w14:paraId="359D0400" w14:textId="77777777" w:rsidR="00E32D7F" w:rsidRPr="006620DD" w:rsidRDefault="00E32D7F" w:rsidP="00E32D7F">
      <w:pPr>
        <w:numPr>
          <w:ilvl w:val="0"/>
          <w:numId w:val="9"/>
        </w:numPr>
        <w:jc w:val="both"/>
        <w:rPr>
          <w:bCs/>
        </w:rPr>
      </w:pPr>
      <w:r>
        <w:t>Dodavatel prokáže splnění technických kvalifikačních předpokladů</w:t>
      </w:r>
      <w:r w:rsidRPr="00F12F59">
        <w:t xml:space="preserve"> předložením</w:t>
      </w:r>
      <w:r w:rsidRPr="006620DD">
        <w:rPr>
          <w:bCs/>
        </w:rPr>
        <w:t xml:space="preserve"> </w:t>
      </w:r>
      <w:r w:rsidRPr="006620DD">
        <w:rPr>
          <w:b/>
          <w:bCs/>
        </w:rPr>
        <w:t>seznamu významných služeb poskytnutých za posledních 5 let</w:t>
      </w:r>
      <w:r w:rsidRPr="006620DD">
        <w:rPr>
          <w:bCs/>
        </w:rPr>
        <w:t xml:space="preserve"> před zahájením zadávacího řízení. Seznam</w:t>
      </w:r>
      <w:r>
        <w:rPr>
          <w:bCs/>
        </w:rPr>
        <w:t xml:space="preserve"> bude mít formu čestného prohlášení</w:t>
      </w:r>
      <w:r w:rsidRPr="006620DD">
        <w:rPr>
          <w:bCs/>
        </w:rPr>
        <w:t xml:space="preserve"> </w:t>
      </w:r>
      <w:r>
        <w:rPr>
          <w:bCs/>
        </w:rPr>
        <w:t>a bude</w:t>
      </w:r>
      <w:r w:rsidRPr="006620DD">
        <w:rPr>
          <w:bCs/>
        </w:rPr>
        <w:t xml:space="preserve"> podepsaný </w:t>
      </w:r>
      <w:r>
        <w:rPr>
          <w:bCs/>
        </w:rPr>
        <w:t>oprávněnou osobou dodavatele. Seznam bude</w:t>
      </w:r>
      <w:r w:rsidRPr="006620DD">
        <w:rPr>
          <w:bCs/>
        </w:rPr>
        <w:t xml:space="preserve"> obsahovat název </w:t>
      </w:r>
      <w:r>
        <w:rPr>
          <w:bCs/>
        </w:rPr>
        <w:t xml:space="preserve">referenční </w:t>
      </w:r>
      <w:r w:rsidRPr="006620DD">
        <w:rPr>
          <w:bCs/>
        </w:rPr>
        <w:t xml:space="preserve">zakázky, </w:t>
      </w:r>
      <w:r>
        <w:rPr>
          <w:bCs/>
        </w:rPr>
        <w:t xml:space="preserve">zjednodušený popis zakázky, ze kterého bude patrné o jaký typ stavby se jedná, </w:t>
      </w:r>
      <w:r w:rsidRPr="00066BB6">
        <w:rPr>
          <w:bCs/>
        </w:rPr>
        <w:t>popis rozsahu poskytnutého plnění</w:t>
      </w:r>
      <w:r>
        <w:rPr>
          <w:bCs/>
        </w:rPr>
        <w:t xml:space="preserve">, identifikační údaje </w:t>
      </w:r>
      <w:r w:rsidRPr="006620DD">
        <w:rPr>
          <w:bCs/>
        </w:rPr>
        <w:t>objednatele,</w:t>
      </w:r>
      <w:r>
        <w:rPr>
          <w:bCs/>
        </w:rPr>
        <w:t xml:space="preserve"> dobu</w:t>
      </w:r>
      <w:r w:rsidRPr="006620DD">
        <w:rPr>
          <w:bCs/>
        </w:rPr>
        <w:t xml:space="preserve"> </w:t>
      </w:r>
      <w:r>
        <w:rPr>
          <w:bCs/>
        </w:rPr>
        <w:t xml:space="preserve">poskytování služeb a </w:t>
      </w:r>
      <w:r w:rsidRPr="006620DD">
        <w:rPr>
          <w:bCs/>
        </w:rPr>
        <w:t xml:space="preserve">finanční objem </w:t>
      </w:r>
      <w:r>
        <w:rPr>
          <w:bCs/>
        </w:rPr>
        <w:t xml:space="preserve">stavby </w:t>
      </w:r>
      <w:r w:rsidRPr="006620DD">
        <w:rPr>
          <w:bCs/>
        </w:rPr>
        <w:t>v Kč bez DPH</w:t>
      </w:r>
      <w:r>
        <w:rPr>
          <w:bCs/>
        </w:rPr>
        <w:t>.</w:t>
      </w:r>
    </w:p>
    <w:p w14:paraId="63AF38DB" w14:textId="77777777" w:rsidR="00E32D7F" w:rsidRPr="00F12F59" w:rsidRDefault="00E32D7F" w:rsidP="00E32D7F">
      <w:pPr>
        <w:jc w:val="both"/>
        <w:rPr>
          <w:bCs/>
        </w:rPr>
      </w:pPr>
    </w:p>
    <w:p w14:paraId="542526FD" w14:textId="77777777" w:rsidR="00E32D7F" w:rsidRPr="00F12F59" w:rsidRDefault="00E32D7F" w:rsidP="00E32D7F">
      <w:pPr>
        <w:ind w:firstLine="708"/>
        <w:jc w:val="both"/>
        <w:rPr>
          <w:b/>
          <w:bCs/>
        </w:rPr>
      </w:pPr>
      <w:r w:rsidRPr="00F12F59">
        <w:rPr>
          <w:b/>
          <w:bCs/>
        </w:rPr>
        <w:t>Minimální úroveň kvalifikace</w:t>
      </w:r>
      <w:r>
        <w:rPr>
          <w:b/>
          <w:bCs/>
        </w:rPr>
        <w:t>:</w:t>
      </w:r>
    </w:p>
    <w:p w14:paraId="3055944C" w14:textId="77777777" w:rsidR="00E32D7F" w:rsidRPr="006620DD" w:rsidRDefault="00E32D7F" w:rsidP="00E32D7F">
      <w:pPr>
        <w:numPr>
          <w:ilvl w:val="0"/>
          <w:numId w:val="8"/>
        </w:numPr>
        <w:jc w:val="both"/>
        <w:rPr>
          <w:bCs/>
        </w:rPr>
      </w:pPr>
      <w:r w:rsidRPr="006620DD">
        <w:rPr>
          <w:bCs/>
        </w:rPr>
        <w:t>Dodavatel doloží minimálně</w:t>
      </w:r>
      <w:r>
        <w:rPr>
          <w:bCs/>
        </w:rPr>
        <w:t xml:space="preserve"> 2</w:t>
      </w:r>
      <w:r w:rsidRPr="006620DD">
        <w:rPr>
          <w:bCs/>
        </w:rPr>
        <w:t xml:space="preserve"> významné referenční služby - prokazující </w:t>
      </w:r>
      <w:r>
        <w:rPr>
          <w:bCs/>
        </w:rPr>
        <w:t xml:space="preserve">zajištění </w:t>
      </w:r>
      <w:r w:rsidRPr="006620DD">
        <w:rPr>
          <w:bCs/>
        </w:rPr>
        <w:t>výkon</w:t>
      </w:r>
      <w:r>
        <w:rPr>
          <w:bCs/>
        </w:rPr>
        <w:t>u</w:t>
      </w:r>
      <w:r w:rsidRPr="006620DD">
        <w:rPr>
          <w:bCs/>
        </w:rPr>
        <w:t xml:space="preserve"> technického dozoru stavebníka při stavbách obdobného charakteru – tj. </w:t>
      </w:r>
      <w:r>
        <w:rPr>
          <w:bCs/>
        </w:rPr>
        <w:t>výstavby či rekonstrukce ČOV</w:t>
      </w:r>
      <w:r w:rsidRPr="006620DD">
        <w:rPr>
          <w:bCs/>
        </w:rPr>
        <w:t xml:space="preserve"> </w:t>
      </w:r>
      <w:r>
        <w:rPr>
          <w:bCs/>
        </w:rPr>
        <w:t>nebo výstavby či rekonstrukce kanalizace a ČOV</w:t>
      </w:r>
      <w:r w:rsidRPr="006620DD">
        <w:rPr>
          <w:bCs/>
        </w:rPr>
        <w:t xml:space="preserve">, které byly řádně zkolaudovány a u kterých činil </w:t>
      </w:r>
      <w:r>
        <w:rPr>
          <w:bCs/>
        </w:rPr>
        <w:t xml:space="preserve">finanční </w:t>
      </w:r>
      <w:r w:rsidRPr="006620DD">
        <w:rPr>
          <w:bCs/>
        </w:rPr>
        <w:t xml:space="preserve">objem každé jednotlivé stavby minimálně </w:t>
      </w:r>
      <w:r>
        <w:rPr>
          <w:bCs/>
        </w:rPr>
        <w:t>10</w:t>
      </w:r>
      <w:r w:rsidRPr="006620DD">
        <w:rPr>
          <w:bCs/>
        </w:rPr>
        <w:t>0 000 000,- Kč bez DPH.</w:t>
      </w:r>
    </w:p>
    <w:p w14:paraId="5E270006" w14:textId="77777777" w:rsidR="00E32D7F" w:rsidRPr="00F12F59" w:rsidRDefault="00E32D7F" w:rsidP="00E32D7F">
      <w:pPr>
        <w:jc w:val="both"/>
        <w:rPr>
          <w:bCs/>
        </w:rPr>
      </w:pPr>
      <w:r w:rsidRPr="00F12F59">
        <w:rPr>
          <w:bCs/>
        </w:rPr>
        <w:t xml:space="preserve"> </w:t>
      </w:r>
    </w:p>
    <w:p w14:paraId="1938CCE9" w14:textId="77777777" w:rsidR="00E32D7F" w:rsidRDefault="00E32D7F" w:rsidP="00E32D7F">
      <w:pPr>
        <w:numPr>
          <w:ilvl w:val="0"/>
          <w:numId w:val="8"/>
        </w:numPr>
        <w:jc w:val="both"/>
        <w:rPr>
          <w:bCs/>
        </w:rPr>
      </w:pPr>
      <w:r w:rsidRPr="006620DD">
        <w:rPr>
          <w:bCs/>
        </w:rPr>
        <w:t xml:space="preserve">Dodavatel doloží minimálně 2 významné referenční služby - prokazující zajištění výkonu </w:t>
      </w:r>
      <w:r>
        <w:rPr>
          <w:bCs/>
        </w:rPr>
        <w:t>činnosti koordinátora BOZP</w:t>
      </w:r>
      <w:r w:rsidRPr="006620DD">
        <w:rPr>
          <w:bCs/>
        </w:rPr>
        <w:t xml:space="preserve"> při stavbách obdobného charakteru – tj. výstavby </w:t>
      </w:r>
      <w:r>
        <w:rPr>
          <w:bCs/>
        </w:rPr>
        <w:t>či</w:t>
      </w:r>
      <w:r w:rsidRPr="006620DD">
        <w:rPr>
          <w:bCs/>
        </w:rPr>
        <w:t xml:space="preserve"> rekonstrukce ČOV nebo výstavby </w:t>
      </w:r>
      <w:r>
        <w:rPr>
          <w:bCs/>
        </w:rPr>
        <w:t>či</w:t>
      </w:r>
      <w:r w:rsidRPr="006620DD">
        <w:rPr>
          <w:bCs/>
        </w:rPr>
        <w:t xml:space="preserve"> rekonstrukce kanalizace a ČOV, které byly řádně </w:t>
      </w:r>
      <w:r>
        <w:rPr>
          <w:bCs/>
        </w:rPr>
        <w:t>dokončeny</w:t>
      </w:r>
      <w:r w:rsidRPr="006620DD">
        <w:rPr>
          <w:bCs/>
        </w:rPr>
        <w:t xml:space="preserve"> a u kterých činil </w:t>
      </w:r>
      <w:r>
        <w:rPr>
          <w:bCs/>
        </w:rPr>
        <w:t xml:space="preserve">finanční </w:t>
      </w:r>
      <w:r w:rsidRPr="006620DD">
        <w:rPr>
          <w:bCs/>
        </w:rPr>
        <w:t xml:space="preserve">objem každé jednotlivé stavby minimálně </w:t>
      </w:r>
      <w:r>
        <w:rPr>
          <w:bCs/>
        </w:rPr>
        <w:t>5</w:t>
      </w:r>
      <w:r w:rsidRPr="006620DD">
        <w:rPr>
          <w:bCs/>
        </w:rPr>
        <w:t>0 000 000,- Kč bez DPH.</w:t>
      </w:r>
    </w:p>
    <w:p w14:paraId="3319BB3F" w14:textId="77777777" w:rsidR="00E32D7F" w:rsidRDefault="00E32D7F" w:rsidP="00E32D7F">
      <w:pPr>
        <w:ind w:left="1077"/>
        <w:jc w:val="both"/>
        <w:rPr>
          <w:bCs/>
        </w:rPr>
      </w:pPr>
    </w:p>
    <w:p w14:paraId="7D3126FE" w14:textId="77777777" w:rsidR="00E32D7F" w:rsidRPr="00196686" w:rsidRDefault="00E32D7F" w:rsidP="00E32D7F">
      <w:pPr>
        <w:numPr>
          <w:ilvl w:val="0"/>
          <w:numId w:val="8"/>
        </w:numPr>
        <w:jc w:val="both"/>
        <w:rPr>
          <w:bCs/>
        </w:rPr>
      </w:pPr>
      <w:r w:rsidRPr="00196686">
        <w:rPr>
          <w:bCs/>
        </w:rPr>
        <w:t>Dodavatel doloží minimálně 2 významné referenční služby - prokazující zajištění manažerského řízení projektu ve vztahu k poskytnuté dotaci v realizační fázi při stavbách obdobného charakteru – tj. výstavby či rekonstrukce ČOV nebo výstavby či rekonstrukce kanalizace a ČOV, které byly řádně dokončeny a u kterých činil finanční objem každé jednotlivé stavby minimálně 50 000 000,- Kč bez DPH.</w:t>
      </w:r>
    </w:p>
    <w:p w14:paraId="61B1C692" w14:textId="77777777" w:rsidR="00E32D7F" w:rsidRDefault="00E32D7F" w:rsidP="00E32D7F">
      <w:pPr>
        <w:jc w:val="both"/>
      </w:pPr>
    </w:p>
    <w:p w14:paraId="7C1BC93E" w14:textId="77777777" w:rsidR="00E32D7F" w:rsidRDefault="00E32D7F" w:rsidP="00E32D7F">
      <w:pPr>
        <w:pStyle w:val="Nadpis5"/>
      </w:pPr>
      <w:r>
        <w:t>7.2 DŮSLEDEK NESPLNĚNÍ KVALIFIKACE</w:t>
      </w:r>
    </w:p>
    <w:p w14:paraId="5104598A" w14:textId="77777777" w:rsidR="00E32D7F" w:rsidRDefault="00E32D7F" w:rsidP="00E32D7F">
      <w:pPr>
        <w:jc w:val="both"/>
      </w:pPr>
      <w:r>
        <w:t xml:space="preserve">Dodavatel, který nesplní kvalifikaci v rozsahu a způsobem požadovaným či dovoleným ZZVZ a touto kvalifikační dokumentací, může být zadavatelem z účasti v zadávacím řízení vyloučen. Pokud se jedná o vybraného dodavatele, pak ve smyslu </w:t>
      </w:r>
      <w:r>
        <w:rPr>
          <w:rFonts w:cs="Arial"/>
        </w:rPr>
        <w:t>§</w:t>
      </w:r>
      <w:r>
        <w:t xml:space="preserve"> 48 odst. 8 ZZVZ musí z těchto důvodů být vyloučen ze zadávacího řízení.</w:t>
      </w:r>
    </w:p>
    <w:p w14:paraId="2EEBF374" w14:textId="77777777" w:rsidR="00E32D7F" w:rsidRDefault="00E32D7F" w:rsidP="00E32D7F">
      <w:pPr>
        <w:jc w:val="both"/>
      </w:pPr>
    </w:p>
    <w:p w14:paraId="2CE76755" w14:textId="77777777" w:rsidR="00E32D7F" w:rsidRDefault="00E32D7F" w:rsidP="00E32D7F">
      <w:pPr>
        <w:jc w:val="both"/>
      </w:pPr>
    </w:p>
    <w:p w14:paraId="4473F894" w14:textId="77777777" w:rsidR="00E32D7F" w:rsidRDefault="00E32D7F" w:rsidP="00E32D7F">
      <w:pPr>
        <w:pStyle w:val="Nadpis5"/>
      </w:pPr>
      <w:r>
        <w:t>7.3 FORMA PROKAZOVÁNÍ SPLNĚNÍ KVALIFIKACE</w:t>
      </w:r>
    </w:p>
    <w:p w14:paraId="3014114B" w14:textId="77777777" w:rsidR="00E32D7F" w:rsidRDefault="00E32D7F" w:rsidP="00E32D7F">
      <w:pPr>
        <w:jc w:val="both"/>
        <w:rPr>
          <w:b/>
        </w:rPr>
      </w:pPr>
      <w:r>
        <w:t xml:space="preserve">Dodavatel předkládá doklady prokazující splnění kvalifikace ve </w:t>
      </w:r>
      <w:r w:rsidRPr="002C4F4E">
        <w:rPr>
          <w:b/>
        </w:rPr>
        <w:t>formě prosté kopie</w:t>
      </w:r>
      <w:r>
        <w:rPr>
          <w:b/>
        </w:rPr>
        <w:t>.</w:t>
      </w:r>
      <w:r>
        <w:t xml:space="preserve"> Ve smyslu § 53 odst. 4 ZZVZ si však zadavatel může vyžádat originály nebo ověřené kopie těchto dokladů v průběhu zadávacího řízení. </w:t>
      </w:r>
      <w:r w:rsidRPr="0056132A">
        <w:rPr>
          <w:b/>
        </w:rPr>
        <w:t>Dodavatel</w:t>
      </w:r>
      <w:r>
        <w:rPr>
          <w:b/>
        </w:rPr>
        <w:t>é</w:t>
      </w:r>
      <w:r w:rsidRPr="0056132A">
        <w:rPr>
          <w:b/>
        </w:rPr>
        <w:t xml:space="preserve"> mohou požadované doklady nahradit předložením souhrnného čestného prohlášení dle § 86 ZZVZ nebo jednotným evropským osvědčením dle § 87 ZZVZ.</w:t>
      </w:r>
      <w:r>
        <w:t xml:space="preserve"> Před uzavřením smlouvy si zadavatel od vybraného dodavatele vždy vyžádá předložení originálů nebo ověřených kopií dokladů o kvalifikaci, pokud již nebyly v zadávacím řízení předloženy. Doklady prokazující základní způsobilost podle </w:t>
      </w:r>
      <w:r>
        <w:rPr>
          <w:rFonts w:cs="Arial"/>
        </w:rPr>
        <w:t>§</w:t>
      </w:r>
      <w:r>
        <w:t xml:space="preserve"> 74 a profesní způsobilosti podle </w:t>
      </w:r>
      <w:r>
        <w:rPr>
          <w:rFonts w:cs="Arial"/>
        </w:rPr>
        <w:t>§</w:t>
      </w:r>
      <w:r>
        <w:t xml:space="preserve"> 77 odst. 1 musí prokazovat splnění požadovaného kritéria způsobilosti nejpozději v době </w:t>
      </w:r>
      <w:r w:rsidRPr="003C4239">
        <w:rPr>
          <w:b/>
        </w:rPr>
        <w:t>3 měsíců přede dnem zahájení zadávacího řízení.</w:t>
      </w:r>
    </w:p>
    <w:p w14:paraId="0CE847AF" w14:textId="77777777" w:rsidR="00E32D7F" w:rsidRDefault="00E32D7F" w:rsidP="00E32D7F">
      <w:pPr>
        <w:jc w:val="both"/>
      </w:pPr>
      <w:r>
        <w:t>V případech, kdy zadavatel v rámci prokázání splnění kvalifikace požaduje předložení čestného prohlášení dodavatele, musí takové čestné prohlášení obsahovat zadavatelem požadované údaje a musí být současně podepsáno osobou oprávněnou zastupovat dodavatele. Pokud dodavatele zastupuje zmocněnec na základě plné moci, musí být v nabídce předložena plná moc zmocněnce.</w:t>
      </w:r>
    </w:p>
    <w:p w14:paraId="4612CB75" w14:textId="77777777" w:rsidR="00E32D7F" w:rsidRDefault="00E32D7F" w:rsidP="00E32D7F">
      <w:pPr>
        <w:jc w:val="both"/>
      </w:pPr>
    </w:p>
    <w:p w14:paraId="5A141AE6" w14:textId="77777777" w:rsidR="00E32D7F" w:rsidRDefault="00E32D7F" w:rsidP="00E32D7F">
      <w:pPr>
        <w:pStyle w:val="Nadpis5"/>
      </w:pPr>
      <w:r>
        <w:t>7.3.1 Prokázání kvalifikace získané v zahraničí</w:t>
      </w:r>
    </w:p>
    <w:p w14:paraId="5058C9C3" w14:textId="77777777" w:rsidR="00E32D7F" w:rsidRDefault="00E32D7F" w:rsidP="00E32D7F">
      <w:pPr>
        <w:jc w:val="both"/>
      </w:pPr>
      <w:r>
        <w:t xml:space="preserve">V souladu s </w:t>
      </w:r>
      <w:r>
        <w:rPr>
          <w:rFonts w:cs="Arial"/>
        </w:rPr>
        <w:t>§</w:t>
      </w:r>
      <w:r>
        <w:t xml:space="preserve"> 81 ZZVZ v případě, že byla kvalifikace získána v zahraničí, prokazuje se dokladu vydanými podle právního řádu země, ve které byla získána, a to v rozsahu požadovaném zadavatelem.</w:t>
      </w:r>
    </w:p>
    <w:p w14:paraId="7941205E" w14:textId="77777777" w:rsidR="00E32D7F" w:rsidRDefault="00E32D7F" w:rsidP="00E32D7F">
      <w:pPr>
        <w:jc w:val="both"/>
      </w:pPr>
      <w:r>
        <w:rPr>
          <w:rFonts w:cs="Arial"/>
        </w:rPr>
        <w:t>V souladu s ustanovením §</w:t>
      </w:r>
      <w:r>
        <w:t xml:space="preserve"> 45 odst. 3 ZZVZ pokud zákon nebo zadavatel vyžaduje předložení dokladu podle právního řádu České republiky, může dodavatel předložit obdobný doklad podle právního řádu státu, ve kterém se tento doklad vydává; tento doklad se předkládá s překladem do českého jazyka. Doklad ve slovenském jazyce a doklad o vzdělání v latinském jazyce se předkládají bez překladu. Pokud se podle příslušného právního řádu požadovaný doklad nevydává, může být nahrazen čestným prohlášením.</w:t>
      </w:r>
    </w:p>
    <w:p w14:paraId="5283B0E1" w14:textId="77777777" w:rsidR="00E32D7F" w:rsidRDefault="00E32D7F" w:rsidP="00E32D7F">
      <w:pPr>
        <w:pStyle w:val="Nadpis5"/>
      </w:pPr>
      <w:r>
        <w:t>7.3.2 Kvalifikace v případě společné účasti dodavatelů</w:t>
      </w:r>
    </w:p>
    <w:p w14:paraId="212595F6" w14:textId="77777777" w:rsidR="00E32D7F" w:rsidRDefault="00E32D7F" w:rsidP="00E32D7F">
      <w:pPr>
        <w:jc w:val="both"/>
      </w:pPr>
      <w:r>
        <w:t xml:space="preserve">V případě společné účasti dodavatelů prokazuje základní způsobilost a profesní způsobilost podle </w:t>
      </w:r>
      <w:r>
        <w:rPr>
          <w:rFonts w:cs="Arial"/>
        </w:rPr>
        <w:t>§</w:t>
      </w:r>
      <w:r>
        <w:t xml:space="preserve"> 77 odst. 1 ZZVZ každý dodavatel samostatně.</w:t>
      </w:r>
    </w:p>
    <w:p w14:paraId="39F6B943" w14:textId="77777777" w:rsidR="00E32D7F" w:rsidRDefault="00E32D7F" w:rsidP="00E32D7F">
      <w:pPr>
        <w:jc w:val="both"/>
      </w:pPr>
    </w:p>
    <w:p w14:paraId="492E1056" w14:textId="77777777" w:rsidR="00E32D7F" w:rsidRDefault="00E32D7F" w:rsidP="00E32D7F">
      <w:pPr>
        <w:pStyle w:val="Nadpis5"/>
      </w:pPr>
      <w:r>
        <w:t>7.3.3 Prokázání kvalifikace prostřednictvím jiných osob</w:t>
      </w:r>
    </w:p>
    <w:p w14:paraId="07359AA6" w14:textId="77777777" w:rsidR="00E32D7F" w:rsidRDefault="00E32D7F" w:rsidP="00E32D7F">
      <w:pPr>
        <w:jc w:val="both"/>
      </w:pPr>
      <w:r>
        <w:t xml:space="preserve">Dodavatel může v souladu s ustanovením </w:t>
      </w:r>
      <w:r>
        <w:rPr>
          <w:rFonts w:cs="Arial"/>
        </w:rPr>
        <w:t>§</w:t>
      </w:r>
      <w:r>
        <w:t xml:space="preserve"> 83 ZZVZ prokázat určitou část technické kvalifikace nebo profesní způsobilosti s výjimkou kritéria podle </w:t>
      </w:r>
      <w:r>
        <w:rPr>
          <w:rFonts w:cs="Arial"/>
        </w:rPr>
        <w:t>§</w:t>
      </w:r>
      <w:r>
        <w:t xml:space="preserve"> 77 odst. 1 ZZVZ požadované zadavatelem prostřednictvím jiných osob. Dodavatel je v takovém případě povinen zadavateli předložit:</w:t>
      </w:r>
    </w:p>
    <w:p w14:paraId="2E7A78E5" w14:textId="77777777" w:rsidR="00E32D7F" w:rsidRDefault="00E32D7F" w:rsidP="00E32D7F">
      <w:pPr>
        <w:numPr>
          <w:ilvl w:val="0"/>
          <w:numId w:val="4"/>
        </w:numPr>
        <w:jc w:val="both"/>
      </w:pPr>
      <w:r>
        <w:t xml:space="preserve">Doklady prokazující splnění profesní způsobilosti podle </w:t>
      </w:r>
      <w:r>
        <w:rPr>
          <w:rFonts w:cs="Arial"/>
        </w:rPr>
        <w:t>§</w:t>
      </w:r>
      <w:r>
        <w:t xml:space="preserve"> 77 odst. 1 ZZVZ jinou osobou,</w:t>
      </w:r>
    </w:p>
    <w:p w14:paraId="2B7CB193" w14:textId="77777777" w:rsidR="00E32D7F" w:rsidRDefault="00E32D7F" w:rsidP="00E32D7F">
      <w:pPr>
        <w:numPr>
          <w:ilvl w:val="0"/>
          <w:numId w:val="4"/>
        </w:numPr>
        <w:jc w:val="both"/>
      </w:pPr>
      <w:r>
        <w:lastRenderedPageBreak/>
        <w:t>Doklady prokazující splnění chybějící části kvalifikace prostřednictvím jiné osoby,</w:t>
      </w:r>
    </w:p>
    <w:p w14:paraId="69B519B5" w14:textId="77777777" w:rsidR="00E32D7F" w:rsidRDefault="00E32D7F" w:rsidP="00E32D7F">
      <w:pPr>
        <w:numPr>
          <w:ilvl w:val="0"/>
          <w:numId w:val="4"/>
        </w:numPr>
        <w:jc w:val="both"/>
      </w:pPr>
      <w:r>
        <w:t xml:space="preserve">Doklady o splnění základní způsobilosti podle </w:t>
      </w:r>
      <w:r>
        <w:rPr>
          <w:rFonts w:cs="Arial"/>
        </w:rPr>
        <w:t>§</w:t>
      </w:r>
      <w:r>
        <w:t xml:space="preserve"> 74 ZZVZ jinou osobou a</w:t>
      </w:r>
    </w:p>
    <w:p w14:paraId="63A835A1" w14:textId="77777777" w:rsidR="00E32D7F" w:rsidRDefault="00E32D7F" w:rsidP="00E32D7F">
      <w:pPr>
        <w:numPr>
          <w:ilvl w:val="0"/>
          <w:numId w:val="4"/>
        </w:numPr>
        <w:jc w:val="both"/>
      </w:pPr>
      <w:r>
        <w:t>Písemný závazek jiné osoby k poskytnutí plnění určeného k plnění zakázky nebo k poskytnutí věcí nebo práv, s nimiž bude dodavatel oprávněn disponovat v rámci plnění zakázky, a to alespoň v rozsahu, v jakém jiná osoba prokázala kvalifikaci za dodavatele.</w:t>
      </w:r>
    </w:p>
    <w:p w14:paraId="471E4B83" w14:textId="77777777" w:rsidR="00E32D7F" w:rsidRDefault="00E32D7F" w:rsidP="00E32D7F">
      <w:pPr>
        <w:jc w:val="both"/>
      </w:pPr>
      <w:r>
        <w:t xml:space="preserve">Má se za to, že požadavek podle písm. d) je splněn, pokud obsahem písemného závazku jiné osoby je společná a nerozdílná odpovědnost této osoby za plnění veřejné zakázky společně s dodavatelem. Prokazuje-li však </w:t>
      </w:r>
      <w:r w:rsidRPr="009F25D5">
        <w:t>dodavatel prostřednictvím jiné osoby kvalifikaci a předkládá doklady podle článku 7.1.3.</w:t>
      </w:r>
      <w:r>
        <w:t xml:space="preserve"> (technická kvalifikace) vztahující se k takové osobě, musí dokument podle písm. d) obsahovat závazek, že jiná osoba bude vykonávat služby nebo činnosti, ke kterým se prokazované kritérium kvalifikace vztahuje.</w:t>
      </w:r>
    </w:p>
    <w:p w14:paraId="7043BB40" w14:textId="77777777" w:rsidR="00E32D7F" w:rsidRDefault="00E32D7F" w:rsidP="00E32D7F">
      <w:pPr>
        <w:jc w:val="both"/>
      </w:pPr>
    </w:p>
    <w:p w14:paraId="71737E35" w14:textId="77777777" w:rsidR="00E32D7F" w:rsidRDefault="00E32D7F" w:rsidP="00E32D7F">
      <w:pPr>
        <w:jc w:val="both"/>
      </w:pPr>
      <w:r>
        <w:t>Dozví-li se zadavatel, že dodavatel nesplnil shora uvedenou povinnost, zadavatel jej bezodkladně vyloučí ze zadávacího řízení.</w:t>
      </w:r>
    </w:p>
    <w:p w14:paraId="76BDB01C" w14:textId="77777777" w:rsidR="00E32D7F" w:rsidRDefault="00E32D7F" w:rsidP="00E32D7F">
      <w:pPr>
        <w:jc w:val="both"/>
      </w:pPr>
    </w:p>
    <w:p w14:paraId="661A21EC" w14:textId="77777777" w:rsidR="00E32D7F" w:rsidRDefault="00E32D7F" w:rsidP="00E32D7F">
      <w:pPr>
        <w:pStyle w:val="nadpis10"/>
        <w:numPr>
          <w:ilvl w:val="0"/>
          <w:numId w:val="1"/>
        </w:numPr>
      </w:pPr>
      <w:bookmarkStart w:id="7" w:name="_Toc496883365"/>
      <w:r>
        <w:t>POŽADAVKY NA ZPŮSOB ZPRACOVÁNÍ NABÍDKOVÉ CENY</w:t>
      </w:r>
      <w:bookmarkEnd w:id="7"/>
    </w:p>
    <w:p w14:paraId="13944F67" w14:textId="77777777" w:rsidR="00E32D7F" w:rsidRDefault="00E32D7F" w:rsidP="00E32D7F">
      <w:pPr>
        <w:numPr>
          <w:ilvl w:val="1"/>
          <w:numId w:val="1"/>
        </w:numPr>
        <w:jc w:val="both"/>
      </w:pPr>
      <w:r>
        <w:t xml:space="preserve">Zadavatel požaduje, aby </w:t>
      </w:r>
      <w:r w:rsidRPr="00234A0A">
        <w:rPr>
          <w:b/>
        </w:rPr>
        <w:t>účastník zadávacího řízení</w:t>
      </w:r>
      <w:r>
        <w:t xml:space="preserve"> (dále také jako „</w:t>
      </w:r>
      <w:r w:rsidRPr="00234A0A">
        <w:rPr>
          <w:b/>
        </w:rPr>
        <w:t>účastník</w:t>
      </w:r>
      <w:r>
        <w:t xml:space="preserve">“) </w:t>
      </w:r>
      <w:r w:rsidRPr="00234A0A">
        <w:rPr>
          <w:b/>
        </w:rPr>
        <w:t>kompletně vyplnil cen</w:t>
      </w:r>
      <w:r>
        <w:rPr>
          <w:b/>
        </w:rPr>
        <w:t>y</w:t>
      </w:r>
      <w:r w:rsidRPr="00234A0A">
        <w:rPr>
          <w:b/>
        </w:rPr>
        <w:t xml:space="preserve"> v</w:t>
      </w:r>
      <w:r>
        <w:rPr>
          <w:b/>
        </w:rPr>
        <w:t> Krycím listu nabídky</w:t>
      </w:r>
      <w:r>
        <w:t xml:space="preserve"> (příloha č. 1).</w:t>
      </w:r>
    </w:p>
    <w:p w14:paraId="3BB6CEC7" w14:textId="77777777" w:rsidR="00E32D7F" w:rsidRDefault="00E32D7F" w:rsidP="00E32D7F">
      <w:pPr>
        <w:numPr>
          <w:ilvl w:val="1"/>
          <w:numId w:val="1"/>
        </w:numPr>
        <w:jc w:val="both"/>
      </w:pPr>
      <w:r>
        <w:t>Nabídková cena musí obsahovat veškeré náklady vzniklé v souvislosti s plněním sektorové zakázky. Součástí sjednané ceny jsou veškeré práce, služby, poplatky a náklady dodavatele nezbytné pro řádné a úplné provedení předmětu plnění (včetně nákladů na dopravu) včetně přiměřeného zisku, není-li zadávací dokumentací výslovně stanoveno jinak.</w:t>
      </w:r>
    </w:p>
    <w:p w14:paraId="6F277026" w14:textId="77777777" w:rsidR="00E32D7F" w:rsidRDefault="00E32D7F" w:rsidP="00E32D7F">
      <w:pPr>
        <w:numPr>
          <w:ilvl w:val="1"/>
          <w:numId w:val="1"/>
        </w:numPr>
        <w:jc w:val="both"/>
      </w:pPr>
      <w:r>
        <w:t xml:space="preserve">V souvislosti s </w:t>
      </w:r>
      <w:r>
        <w:rPr>
          <w:rFonts w:cs="Arial"/>
        </w:rPr>
        <w:t>§</w:t>
      </w:r>
      <w:r>
        <w:t xml:space="preserve"> 113 ZZVZ posoudí komise výši nabídkových cen ve vztahu k předmětu sektorové zakázky a shledá-li nabídkové ceny některého z účastníků zadávacího řízení jako mimořádně nízké ve vztahu k předmětu této Veřejné zakázky, bude postupovat v souladu s příslušnými </w:t>
      </w:r>
      <w:proofErr w:type="spellStart"/>
      <w:r>
        <w:t>ust</w:t>
      </w:r>
      <w:proofErr w:type="spellEnd"/>
      <w:r>
        <w:t>. ZZVZ.</w:t>
      </w:r>
    </w:p>
    <w:p w14:paraId="5706430F" w14:textId="77777777" w:rsidR="00E32D7F" w:rsidRDefault="00E32D7F" w:rsidP="00E32D7F">
      <w:pPr>
        <w:numPr>
          <w:ilvl w:val="1"/>
          <w:numId w:val="1"/>
        </w:numPr>
        <w:jc w:val="both"/>
      </w:pPr>
      <w:r w:rsidRPr="00F0135C">
        <w:rPr>
          <w:b/>
        </w:rPr>
        <w:t>Objektivní podmínky, za nichž je možno překročit výši nabídkové ceny:</w:t>
      </w:r>
      <w:r>
        <w:t xml:space="preserve"> Nabídkovou cenu je možno překročit pouze v případě, že během realizace předmětu Veřejné zakázky dojde ke změně výše sazby daně z přidané hodnoty nebo výše zákonných poplatků, která se uplatňuje na předmět této zakázky ke dni uskutečnění zdanitelného plnění.</w:t>
      </w:r>
    </w:p>
    <w:p w14:paraId="26478DF6" w14:textId="77777777" w:rsidR="00E32D7F" w:rsidRDefault="00E32D7F" w:rsidP="00E32D7F">
      <w:pPr>
        <w:ind w:left="720"/>
      </w:pPr>
    </w:p>
    <w:p w14:paraId="221DE558" w14:textId="77777777" w:rsidR="00E32D7F" w:rsidRPr="00C23A50" w:rsidRDefault="00E32D7F" w:rsidP="00E32D7F">
      <w:pPr>
        <w:pStyle w:val="nadpis10"/>
        <w:numPr>
          <w:ilvl w:val="0"/>
          <w:numId w:val="1"/>
        </w:numPr>
      </w:pPr>
      <w:bookmarkStart w:id="8" w:name="_Toc496883366"/>
      <w:r>
        <w:t xml:space="preserve"> </w:t>
      </w:r>
      <w:r w:rsidRPr="00C23A50">
        <w:t>OBCHODNÍ A PLATEBNÍ PODMÍNKY</w:t>
      </w:r>
      <w:bookmarkEnd w:id="8"/>
    </w:p>
    <w:p w14:paraId="6FF425AD" w14:textId="77777777" w:rsidR="00E32D7F" w:rsidRDefault="00E32D7F" w:rsidP="00E32D7F">
      <w:pPr>
        <w:jc w:val="both"/>
      </w:pPr>
      <w:r>
        <w:t xml:space="preserve">Účastník zadávacího řízení (dodavatel), který bude v zadávacím řízení vybrán k plnění veřejné zakázky, předloží zadavateli návrh Příkazní smlouvy, který musí být v souladu s níže uvedenými obchodními a platebními podmínkami zadavatele. Tyto podmínky jsou pro vybraného dodavatele závazné a musí je v nezměněné podobě zapracovat do svého návrhu smlouvy. </w:t>
      </w:r>
      <w:r w:rsidRPr="00917BE3">
        <w:t xml:space="preserve">Zadavatel si vyhrazuje právo o </w:t>
      </w:r>
      <w:r>
        <w:t xml:space="preserve">předložené </w:t>
      </w:r>
      <w:r w:rsidRPr="00917BE3">
        <w:t>smlouvě dále jednat a upřesnit její konečné znění</w:t>
      </w:r>
      <w:r>
        <w:t>.</w:t>
      </w:r>
    </w:p>
    <w:p w14:paraId="04564D58" w14:textId="77777777" w:rsidR="00E32D7F" w:rsidRDefault="00E32D7F" w:rsidP="00E32D7F">
      <w:pPr>
        <w:jc w:val="both"/>
      </w:pPr>
    </w:p>
    <w:p w14:paraId="7DE1E73B" w14:textId="77777777" w:rsidR="00E32D7F" w:rsidRDefault="00E32D7F" w:rsidP="00E32D7F">
      <w:pPr>
        <w:jc w:val="both"/>
      </w:pPr>
      <w:r>
        <w:t>Jedná se o následující podmínky:</w:t>
      </w:r>
    </w:p>
    <w:p w14:paraId="5E70C076" w14:textId="77777777" w:rsidR="00E32D7F" w:rsidRPr="00F0135C" w:rsidRDefault="00E32D7F" w:rsidP="00E32D7F">
      <w:pPr>
        <w:numPr>
          <w:ilvl w:val="0"/>
          <w:numId w:val="8"/>
        </w:numPr>
        <w:jc w:val="both"/>
      </w:pPr>
      <w:r w:rsidRPr="00C23A50">
        <w:t xml:space="preserve">Předmět smlouvy bude definován v rozsahu totožném s předmětem plnění </w:t>
      </w:r>
      <w:r w:rsidRPr="00F0135C">
        <w:t>uvedeným v čl. 4 této výzvy.</w:t>
      </w:r>
    </w:p>
    <w:p w14:paraId="26945CCA" w14:textId="77777777" w:rsidR="00E32D7F" w:rsidRPr="00F0135C" w:rsidRDefault="00E32D7F" w:rsidP="00E32D7F">
      <w:pPr>
        <w:numPr>
          <w:ilvl w:val="0"/>
          <w:numId w:val="8"/>
        </w:numPr>
        <w:jc w:val="both"/>
      </w:pPr>
      <w:r w:rsidRPr="00F0135C">
        <w:lastRenderedPageBreak/>
        <w:t>Doba a místo plnění budou definovány min. v podrobnostech, které jsou uvedeny v čl. 6 této výzvy.</w:t>
      </w:r>
    </w:p>
    <w:p w14:paraId="24B876C5" w14:textId="77777777" w:rsidR="00E32D7F" w:rsidRPr="00F0135C" w:rsidRDefault="00E32D7F" w:rsidP="00E32D7F">
      <w:pPr>
        <w:numPr>
          <w:ilvl w:val="0"/>
          <w:numId w:val="8"/>
        </w:numPr>
        <w:jc w:val="both"/>
      </w:pPr>
      <w:r w:rsidRPr="00F0135C">
        <w:t>Příkazce nebude poskytovat zálohové platby.</w:t>
      </w:r>
    </w:p>
    <w:p w14:paraId="53B11EAF" w14:textId="77777777" w:rsidR="00E32D7F" w:rsidRPr="00F0135C" w:rsidRDefault="00E32D7F" w:rsidP="00E32D7F">
      <w:pPr>
        <w:numPr>
          <w:ilvl w:val="0"/>
          <w:numId w:val="8"/>
        </w:numPr>
        <w:jc w:val="both"/>
      </w:pPr>
      <w:r w:rsidRPr="00F0135C">
        <w:t>Odměny za jednotlivá dílčí plnění (vyjma odměny za výkon technického dozoru stavebníka, výkon činnosti koordinátora BOZP a za zajištění manažerského řízení projektu ve fázi realizace) budou hrazeny vždy až po předání příslušné části plnění.</w:t>
      </w:r>
    </w:p>
    <w:p w14:paraId="4CF3057A" w14:textId="77777777" w:rsidR="00E32D7F" w:rsidRPr="00F0135C" w:rsidRDefault="00E32D7F" w:rsidP="00E32D7F">
      <w:pPr>
        <w:numPr>
          <w:ilvl w:val="0"/>
          <w:numId w:val="8"/>
        </w:numPr>
        <w:jc w:val="both"/>
      </w:pPr>
      <w:r w:rsidRPr="00F0135C">
        <w:t xml:space="preserve">Odměna za výkon technického dozoru stavebníka bude uhrazena postupně na základě dílčích faktur, a to následujícím způsobem: do 14-ti dnů po předání staveniště </w:t>
      </w:r>
      <w:r>
        <w:t>Z</w:t>
      </w:r>
      <w:r w:rsidRPr="00F0135C">
        <w:t xml:space="preserve">hotoviteli </w:t>
      </w:r>
      <w:r>
        <w:t>stavby</w:t>
      </w:r>
      <w:r w:rsidRPr="00F0135C">
        <w:t xml:space="preserve"> bude vystavena faktura ve výši 10 % z celkové odměny za výkon TDS. Zbývající část odměny bude hrazena na základě měsíčních faktur, vystavených vždy k poslednímu dni příslušného měsíce výstavby, a to ve výši alikvotního podílu ze zbývající části odměny za výkon TDS a počtu měsíců tvořících lhůtu výstavby, která byla sjednána v základní smlouvě o dílo mezi Zhotovitelem stavby a Objednatelem.</w:t>
      </w:r>
    </w:p>
    <w:p w14:paraId="2225F45C" w14:textId="77777777" w:rsidR="00E32D7F" w:rsidRPr="00F0135C" w:rsidRDefault="00E32D7F" w:rsidP="00E32D7F">
      <w:pPr>
        <w:numPr>
          <w:ilvl w:val="0"/>
          <w:numId w:val="8"/>
        </w:numPr>
        <w:jc w:val="both"/>
      </w:pPr>
      <w:r w:rsidRPr="00F0135C">
        <w:t xml:space="preserve">Odměna za výkon činnosti koordinátora BOZP a za zajištění manažerského řízení projektu ve fázi realizace bude uhrazena postupně na základě měsíčních faktur, </w:t>
      </w:r>
      <w:r>
        <w:t xml:space="preserve">vystavených vždy k poslednímu dni příslušného měsíce výstavby, </w:t>
      </w:r>
      <w:r w:rsidRPr="00F0135C">
        <w:t>a to ve výši alikvotního podílu z celkové odměny za výkon dané činnosti a počtu měsíců tvořících lhůtu výstavby sjednané v základní smlouvě o dílo mezi Zhotovitelem stavby a Objednatelem.</w:t>
      </w:r>
    </w:p>
    <w:p w14:paraId="251C3B80" w14:textId="77777777" w:rsidR="00E32D7F" w:rsidRPr="007C2DC9" w:rsidRDefault="00E32D7F" w:rsidP="00E32D7F">
      <w:pPr>
        <w:numPr>
          <w:ilvl w:val="0"/>
          <w:numId w:val="8"/>
        </w:numPr>
        <w:jc w:val="both"/>
      </w:pPr>
      <w:r w:rsidRPr="007C2DC9">
        <w:t>Lhůta splatnosti jednotlivých faktur se stanovuje na 14 kalendářních dnů od data doručení příkazci.</w:t>
      </w:r>
    </w:p>
    <w:p w14:paraId="47235B51" w14:textId="77777777" w:rsidR="00E32D7F" w:rsidRPr="00196686" w:rsidRDefault="00E32D7F" w:rsidP="00E32D7F">
      <w:pPr>
        <w:numPr>
          <w:ilvl w:val="0"/>
          <w:numId w:val="8"/>
        </w:numPr>
        <w:jc w:val="both"/>
      </w:pPr>
      <w:r w:rsidRPr="004E4B7E">
        <w:t xml:space="preserve">Výkony činnosti technického dozoru stavebníka, koordinátora BOZP a manažerského řízení projektu ve fázi realizace budou poskytovány </w:t>
      </w:r>
      <w:r w:rsidRPr="00196686">
        <w:t xml:space="preserve">průběžně po dobu realizace projektu a tyto termíny budou vyplývat ze základní smlouvy o dílo uzavřené se zhotovitelem stavby. </w:t>
      </w:r>
    </w:p>
    <w:p w14:paraId="327306A5" w14:textId="77777777" w:rsidR="00E32D7F" w:rsidRPr="00196686" w:rsidRDefault="00E32D7F" w:rsidP="00E32D7F">
      <w:pPr>
        <w:numPr>
          <w:ilvl w:val="0"/>
          <w:numId w:val="8"/>
        </w:numPr>
        <w:jc w:val="both"/>
      </w:pPr>
      <w:r w:rsidRPr="00196686">
        <w:t>Předpokládaný termín realizace stavby je v délce 24 měsíců.</w:t>
      </w:r>
    </w:p>
    <w:p w14:paraId="01D2C814" w14:textId="77777777" w:rsidR="00E32D7F" w:rsidRPr="007C2DC9" w:rsidRDefault="00E32D7F" w:rsidP="00E32D7F">
      <w:pPr>
        <w:numPr>
          <w:ilvl w:val="0"/>
          <w:numId w:val="8"/>
        </w:numPr>
        <w:jc w:val="both"/>
      </w:pPr>
      <w:r w:rsidRPr="00196686">
        <w:t>V případě, že příkazník, i po písemném vyzvání příkazce nebude plnit své povinnosti vyplývající z této smlouvy, je příkazce oprávněn požadovat smluvní</w:t>
      </w:r>
      <w:r w:rsidRPr="007C2DC9">
        <w:t xml:space="preserve"> pokutu ve výši 0,05% z příslušné dílčí odměny příkazníka (bez DPH) za činnost, se kterou je příkazník v prodlení a to za každý den prodlení po který bude tato skutečnost trvat. Smluvní pokuta bude účtována od data, které určí příkazce jako termín ve výzvě k plnění, zaslané příkazníkovi.</w:t>
      </w:r>
    </w:p>
    <w:p w14:paraId="0E525C78" w14:textId="77777777" w:rsidR="00E32D7F" w:rsidRPr="007C2DC9" w:rsidRDefault="00E32D7F" w:rsidP="00E32D7F">
      <w:pPr>
        <w:numPr>
          <w:ilvl w:val="0"/>
          <w:numId w:val="8"/>
        </w:numPr>
        <w:jc w:val="both"/>
      </w:pPr>
      <w:r w:rsidRPr="007C2DC9">
        <w:t>V případě, že bude příkazce v prodlení s úhradou peněžitého plnění a neuhradí fakturu ve lhůtě její splatnosti, je příkazník oprávněn požadovat úrok z prodlení ve výši 0,05% z celkové nezaplacené částky včetně DPH za každý celý den prodlení.</w:t>
      </w:r>
    </w:p>
    <w:p w14:paraId="08B219BA" w14:textId="77777777" w:rsidR="00E32D7F" w:rsidRPr="007C2DC9" w:rsidRDefault="00E32D7F" w:rsidP="00E32D7F">
      <w:pPr>
        <w:numPr>
          <w:ilvl w:val="0"/>
          <w:numId w:val="8"/>
        </w:numPr>
        <w:jc w:val="both"/>
      </w:pPr>
      <w:r w:rsidRPr="007C2DC9">
        <w:t>Příkazce si vyhrazuje možnost posunů smlouvou stanovených termínů zahájení a dokončení plnění s ohledem na své provozní potřeby a možnosti financování stavby.</w:t>
      </w:r>
    </w:p>
    <w:p w14:paraId="3391AC8B" w14:textId="77777777" w:rsidR="00E32D7F" w:rsidRPr="007C2DC9" w:rsidRDefault="00E32D7F" w:rsidP="00E32D7F">
      <w:pPr>
        <w:numPr>
          <w:ilvl w:val="0"/>
          <w:numId w:val="8"/>
        </w:numPr>
        <w:jc w:val="both"/>
      </w:pPr>
      <w:r w:rsidRPr="007C2DC9">
        <w:t>V případě odpovědnosti za vady bude postupováno podle § 2615 a následujících občanského zákoníku.  Záruční doba se sjednává do doby uvedení stavby do trvalého užívání. Po tuto dobu má příkazce právo požadovat bezplatné odstranění zjištěných vad, nedohodnou-li se smluvní strany jinak.</w:t>
      </w:r>
    </w:p>
    <w:p w14:paraId="76951E45" w14:textId="77777777" w:rsidR="00E32D7F" w:rsidRDefault="00E32D7F" w:rsidP="00E32D7F">
      <w:pPr>
        <w:jc w:val="both"/>
        <w:rPr>
          <w:highlight w:val="yellow"/>
        </w:rPr>
      </w:pPr>
    </w:p>
    <w:p w14:paraId="51B72BBC" w14:textId="77777777" w:rsidR="00E32D7F" w:rsidRDefault="00E32D7F" w:rsidP="00E32D7F">
      <w:pPr>
        <w:pStyle w:val="nadpis10"/>
        <w:numPr>
          <w:ilvl w:val="0"/>
          <w:numId w:val="1"/>
        </w:numPr>
      </w:pPr>
      <w:bookmarkStart w:id="9" w:name="_Toc496883367"/>
      <w:r>
        <w:t>KRITÉRIA PRO HODNOCENÍ NABÍDEK</w:t>
      </w:r>
      <w:bookmarkEnd w:id="9"/>
    </w:p>
    <w:p w14:paraId="7B15B012" w14:textId="77777777" w:rsidR="00E32D7F" w:rsidRPr="007C2DC9" w:rsidRDefault="00E32D7F" w:rsidP="00E32D7F">
      <w:pPr>
        <w:jc w:val="both"/>
      </w:pPr>
      <w:r w:rsidRPr="007C2DC9">
        <w:lastRenderedPageBreak/>
        <w:t xml:space="preserve">Podané nabídky budou hodnoceny podle kritéria nejnižší nabídkové ceny. </w:t>
      </w:r>
      <w:r w:rsidRPr="007C2DC9">
        <w:rPr>
          <w:b/>
        </w:rPr>
        <w:t xml:space="preserve">Hodnocena bude celková nabídková cena v Kč bez </w:t>
      </w:r>
      <w:proofErr w:type="gramStart"/>
      <w:r w:rsidRPr="007C2DC9">
        <w:rPr>
          <w:b/>
        </w:rPr>
        <w:t>DPH</w:t>
      </w:r>
      <w:r w:rsidRPr="007C2DC9">
        <w:t xml:space="preserve">  (</w:t>
      </w:r>
      <w:proofErr w:type="gramEnd"/>
      <w:r w:rsidRPr="007C2DC9">
        <w:t>váha kritéria je tedy 100 %). Rozumí se celková nabídková cena, která je dána součtem jednotlivých, položkových cen uvedených v Krycím listu nabídky. Komise seřadí nabídky podle výše celkové nabídkové ceny bez daně z přidané hodnoty, uvedené v Krycím listu nabídky. Jako nejvýhodnější bude hodnocena nabídka s nejnižší celkovou nabídkovou cenou (v Kč bez DPH). Nabídková cena musí obsahovat veškeré nutné náklady k realizaci předmětu zakázky včetně nákladů na cestovné.</w:t>
      </w:r>
    </w:p>
    <w:p w14:paraId="0A10AE82" w14:textId="77777777" w:rsidR="00E32D7F" w:rsidRDefault="00E32D7F" w:rsidP="00E32D7F">
      <w:pPr>
        <w:ind w:left="720"/>
        <w:jc w:val="both"/>
      </w:pPr>
    </w:p>
    <w:p w14:paraId="3D037064" w14:textId="77777777" w:rsidR="00E32D7F" w:rsidRDefault="00E32D7F" w:rsidP="00E32D7F">
      <w:pPr>
        <w:pStyle w:val="nadpis10"/>
        <w:numPr>
          <w:ilvl w:val="0"/>
          <w:numId w:val="1"/>
        </w:numPr>
      </w:pPr>
      <w:bookmarkStart w:id="10" w:name="_Toc496883368"/>
      <w:r>
        <w:t>POKYNY PRO ZPRACOVÁNÍ NABÍDKY</w:t>
      </w:r>
      <w:bookmarkEnd w:id="10"/>
    </w:p>
    <w:p w14:paraId="47FB8AE3" w14:textId="77777777" w:rsidR="00E32D7F" w:rsidRDefault="00E32D7F" w:rsidP="00E32D7F">
      <w:pPr>
        <w:numPr>
          <w:ilvl w:val="0"/>
          <w:numId w:val="5"/>
        </w:numPr>
        <w:jc w:val="both"/>
      </w:pPr>
      <w:r>
        <w:t xml:space="preserve">Účastník může podat pouze jednu nabídku (platí dotčená </w:t>
      </w:r>
      <w:proofErr w:type="spellStart"/>
      <w:r>
        <w:t>ust</w:t>
      </w:r>
      <w:proofErr w:type="spellEnd"/>
      <w:r>
        <w:t>. ZZVZ)</w:t>
      </w:r>
    </w:p>
    <w:p w14:paraId="180C0926" w14:textId="77777777" w:rsidR="00E32D7F" w:rsidRDefault="00E32D7F" w:rsidP="00E32D7F">
      <w:pPr>
        <w:numPr>
          <w:ilvl w:val="0"/>
          <w:numId w:val="5"/>
        </w:numPr>
        <w:jc w:val="both"/>
      </w:pPr>
      <w:r>
        <w:t xml:space="preserve">Nabídka bude zpracována pouze v českém jazyce. Výjimku tvoří odborné názvy, které mohou být kromě českého jazyka předloženy ve slovenském, anglickém nebo německém jazyce, a doklady sloužící k prokázání splnění kvalifikace, kde požadavky na jazyk těchto dokladů stanoví </w:t>
      </w:r>
      <w:r>
        <w:rPr>
          <w:rFonts w:cs="Arial"/>
        </w:rPr>
        <w:t>§</w:t>
      </w:r>
      <w:r>
        <w:t xml:space="preserve"> 45 odst. 3 ZZVZ.</w:t>
      </w:r>
    </w:p>
    <w:p w14:paraId="20C7B2C0" w14:textId="77777777" w:rsidR="00E32D7F" w:rsidRDefault="00E32D7F" w:rsidP="00E32D7F">
      <w:pPr>
        <w:numPr>
          <w:ilvl w:val="0"/>
          <w:numId w:val="5"/>
        </w:numPr>
        <w:jc w:val="both"/>
      </w:pPr>
      <w:r>
        <w:t xml:space="preserve">Nabídka se podává pouze v elektronické podobě a to ve standardním formátu, </w:t>
      </w:r>
      <w:proofErr w:type="gramStart"/>
      <w:r>
        <w:t>například  *.</w:t>
      </w:r>
      <w:proofErr w:type="spellStart"/>
      <w:r>
        <w:t>pdf</w:t>
      </w:r>
      <w:proofErr w:type="spellEnd"/>
      <w:proofErr w:type="gramEnd"/>
      <w:r>
        <w:t>, *.doc či *.</w:t>
      </w:r>
      <w:proofErr w:type="spellStart"/>
      <w:r>
        <w:t>docx</w:t>
      </w:r>
      <w:proofErr w:type="spellEnd"/>
      <w:r>
        <w:t>.</w:t>
      </w:r>
    </w:p>
    <w:p w14:paraId="28212F37" w14:textId="77777777" w:rsidR="00E32D7F" w:rsidRDefault="00E32D7F" w:rsidP="00E32D7F">
      <w:pPr>
        <w:numPr>
          <w:ilvl w:val="0"/>
          <w:numId w:val="5"/>
        </w:numPr>
        <w:jc w:val="both"/>
      </w:pPr>
      <w:r>
        <w:t xml:space="preserve">Veškeré doklady či prohlášení, u nichž je vyžadován podpis dodavatele, musejí být </w:t>
      </w:r>
      <w:r w:rsidRPr="005D2C2C">
        <w:rPr>
          <w:u w:val="single"/>
        </w:rPr>
        <w:t>podepsány statutárním orgánem dodavatele</w:t>
      </w:r>
      <w:r>
        <w:t>. V případě podpisu jinou osobou musí být originál nebo úředně ověřená kopie jejího zmocnění doložena v nabídce.</w:t>
      </w:r>
    </w:p>
    <w:p w14:paraId="1C1D250D" w14:textId="77777777" w:rsidR="00E32D7F" w:rsidRDefault="00E32D7F" w:rsidP="00E32D7F">
      <w:pPr>
        <w:numPr>
          <w:ilvl w:val="0"/>
          <w:numId w:val="5"/>
        </w:numPr>
        <w:jc w:val="both"/>
      </w:pPr>
      <w:r>
        <w:t>Nabídky nebudou obsahovat přepisy a opravy, které by mohly Zadavatele uvést v omyl.</w:t>
      </w:r>
    </w:p>
    <w:p w14:paraId="252335EC" w14:textId="77777777" w:rsidR="00E32D7F" w:rsidRDefault="00E32D7F" w:rsidP="00E32D7F">
      <w:pPr>
        <w:numPr>
          <w:ilvl w:val="0"/>
          <w:numId w:val="5"/>
        </w:numPr>
        <w:jc w:val="both"/>
      </w:pPr>
      <w:r>
        <w:t>Zadavatel doporučuje použít pořadí dokumentů specifikované v následujících bodech:</w:t>
      </w:r>
    </w:p>
    <w:p w14:paraId="52D85C2D" w14:textId="77777777" w:rsidR="00E32D7F" w:rsidRDefault="00E32D7F" w:rsidP="00E32D7F">
      <w:pPr>
        <w:numPr>
          <w:ilvl w:val="0"/>
          <w:numId w:val="6"/>
        </w:numPr>
        <w:jc w:val="both"/>
      </w:pPr>
      <w:r w:rsidRPr="00DA1B9B">
        <w:rPr>
          <w:b/>
        </w:rPr>
        <w:t>Titulní strana</w:t>
      </w:r>
      <w:r>
        <w:t xml:space="preserve"> </w:t>
      </w:r>
      <w:r w:rsidRPr="00DA1B9B">
        <w:rPr>
          <w:b/>
        </w:rPr>
        <w:t>nabídky</w:t>
      </w:r>
      <w:r>
        <w:t>, na které bude uveden název Veřejné zakázky a název (obchodní firma) účastníka. V případě podání společné nabídky pak budou na titulní straně uvedení všichni dodavatelé podávající společnou nabídku.</w:t>
      </w:r>
    </w:p>
    <w:p w14:paraId="51550217" w14:textId="77777777" w:rsidR="00E32D7F" w:rsidRDefault="00E32D7F" w:rsidP="00E32D7F">
      <w:pPr>
        <w:numPr>
          <w:ilvl w:val="0"/>
          <w:numId w:val="6"/>
        </w:numPr>
        <w:jc w:val="both"/>
      </w:pPr>
      <w:r w:rsidRPr="00DA1B9B">
        <w:rPr>
          <w:b/>
        </w:rPr>
        <w:t>Obsah nabídky.</w:t>
      </w:r>
      <w:r>
        <w:t xml:space="preserve"> Nabídka bude opatřena obsahem s uvedením jednotlivých oddílů (kapitol).</w:t>
      </w:r>
    </w:p>
    <w:p w14:paraId="453DFABB" w14:textId="77777777" w:rsidR="00E32D7F" w:rsidRDefault="00E32D7F" w:rsidP="00E32D7F">
      <w:pPr>
        <w:numPr>
          <w:ilvl w:val="0"/>
          <w:numId w:val="6"/>
        </w:numPr>
        <w:jc w:val="both"/>
      </w:pPr>
      <w:r w:rsidRPr="00DA1B9B">
        <w:rPr>
          <w:b/>
        </w:rPr>
        <w:t>Krycí list nabídky.</w:t>
      </w:r>
      <w:r>
        <w:t xml:space="preserve"> Pro sestavení krycího listu nabídky Zadavatel doporučuje použít Přílohu č. 1 těchto Zadávacích podmínek – Krycí list nabídky. Účastník v nabídce výslovně uvede jednu kontaktní adresu pro písemný styk mezi účastníkem a Zadavatelem. Krycí list bude podepsán osobou oprávněnou zastupovat účastníka. V případě podání společné nabídky pak budou v krycím listu uvedeni všichni dodavatelé podávající společnou nabídku.</w:t>
      </w:r>
    </w:p>
    <w:p w14:paraId="75C8B19F" w14:textId="77777777" w:rsidR="00E32D7F" w:rsidRDefault="00E32D7F" w:rsidP="00E32D7F">
      <w:pPr>
        <w:numPr>
          <w:ilvl w:val="0"/>
          <w:numId w:val="6"/>
        </w:numPr>
        <w:jc w:val="both"/>
      </w:pPr>
      <w:r w:rsidRPr="00DA1B9B">
        <w:rPr>
          <w:b/>
        </w:rPr>
        <w:t xml:space="preserve">Dokumenty k prokázání kvalifikace. </w:t>
      </w:r>
      <w:r>
        <w:t xml:space="preserve">Požadavky na prokázání splnění kvalifikace a způsob jejich prokázání jsou stanoveny v těchto Zadávacích podmínkách </w:t>
      </w:r>
      <w:r w:rsidRPr="00E42316">
        <w:t>– 7.</w:t>
      </w:r>
      <w:r>
        <w:t>1</w:t>
      </w:r>
      <w:r w:rsidRPr="00E42316">
        <w:t xml:space="preserve"> Kvalifikační </w:t>
      </w:r>
      <w:r>
        <w:t>předpoklady.</w:t>
      </w:r>
    </w:p>
    <w:p w14:paraId="2F530ADD" w14:textId="77777777" w:rsidR="00E32D7F" w:rsidRDefault="00E32D7F" w:rsidP="00E32D7F">
      <w:pPr>
        <w:numPr>
          <w:ilvl w:val="0"/>
          <w:numId w:val="6"/>
        </w:numPr>
        <w:jc w:val="both"/>
      </w:pPr>
      <w:r w:rsidRPr="00DA1B9B">
        <w:rPr>
          <w:b/>
        </w:rPr>
        <w:t>Ostatní doklady a prohlášení</w:t>
      </w:r>
      <w:r>
        <w:t xml:space="preserve"> vztahující se k předmětu plnění této zakázky (další Zadavatelem požadované přílohy a dokumenty).</w:t>
      </w:r>
    </w:p>
    <w:p w14:paraId="1FD47B8E" w14:textId="77777777" w:rsidR="00E32D7F" w:rsidRDefault="00E32D7F" w:rsidP="00E32D7F">
      <w:pPr>
        <w:ind w:left="720"/>
        <w:jc w:val="both"/>
      </w:pPr>
    </w:p>
    <w:p w14:paraId="3594C410" w14:textId="77777777" w:rsidR="00E32D7F" w:rsidRPr="009461E7" w:rsidRDefault="00E32D7F" w:rsidP="00E32D7F">
      <w:pPr>
        <w:pStyle w:val="nadpis10"/>
        <w:numPr>
          <w:ilvl w:val="0"/>
          <w:numId w:val="1"/>
        </w:numPr>
      </w:pPr>
      <w:bookmarkStart w:id="11" w:name="_Toc496883369"/>
      <w:r w:rsidRPr="009461E7">
        <w:t>VYSVĚTLENÍ ZADÁVACÍ DOKUMENTACE</w:t>
      </w:r>
      <w:bookmarkEnd w:id="11"/>
    </w:p>
    <w:p w14:paraId="27326C9C" w14:textId="77777777" w:rsidR="00E32D7F" w:rsidRPr="009461E7" w:rsidRDefault="00E32D7F" w:rsidP="00E32D7F">
      <w:pPr>
        <w:pStyle w:val="Odstavecseseznamem"/>
        <w:numPr>
          <w:ilvl w:val="1"/>
          <w:numId w:val="1"/>
        </w:numPr>
        <w:contextualSpacing w:val="0"/>
        <w:jc w:val="both"/>
      </w:pPr>
      <w:r w:rsidRPr="009461E7">
        <w:t>Účastník je oprávněn písemně požádat o vysvětlení zadávací dokumentace k této zakázce.</w:t>
      </w:r>
    </w:p>
    <w:p w14:paraId="547D6B7F" w14:textId="77777777" w:rsidR="00E32D7F" w:rsidRPr="00DF3C46" w:rsidRDefault="00E32D7F" w:rsidP="00E32D7F">
      <w:pPr>
        <w:pStyle w:val="Odstavecseseznamem"/>
        <w:numPr>
          <w:ilvl w:val="1"/>
          <w:numId w:val="1"/>
        </w:numPr>
        <w:contextualSpacing w:val="0"/>
        <w:jc w:val="both"/>
        <w:rPr>
          <w:b/>
        </w:rPr>
      </w:pPr>
      <w:r w:rsidRPr="00DF3C46">
        <w:lastRenderedPageBreak/>
        <w:t xml:space="preserve">Písemná žádost musí být zadavateli doručena nejpozději </w:t>
      </w:r>
      <w:r w:rsidRPr="00DF3C46">
        <w:rPr>
          <w:b/>
        </w:rPr>
        <w:t>4 pracovní dny před uplynutím lhůty pro podání nabídek</w:t>
      </w:r>
      <w:r w:rsidRPr="00DF3C46">
        <w:t xml:space="preserve">. Žádosti o dodatečné informace je nutno doručit </w:t>
      </w:r>
      <w:r>
        <w:t xml:space="preserve">přes systém </w:t>
      </w:r>
      <w:proofErr w:type="gramStart"/>
      <w:r>
        <w:t xml:space="preserve">EZAK:  </w:t>
      </w:r>
      <w:r w:rsidRPr="00FD39B2">
        <w:rPr>
          <w:b/>
        </w:rPr>
        <w:t>https://zakazky.vak-bv.cz</w:t>
      </w:r>
      <w:proofErr w:type="gramEnd"/>
    </w:p>
    <w:p w14:paraId="6A91C445" w14:textId="77777777" w:rsidR="00E32D7F" w:rsidRDefault="00E32D7F" w:rsidP="00E32D7F">
      <w:pPr>
        <w:pStyle w:val="Odstavecseseznamem"/>
        <w:numPr>
          <w:ilvl w:val="1"/>
          <w:numId w:val="1"/>
        </w:numPr>
        <w:contextualSpacing w:val="0"/>
        <w:jc w:val="both"/>
      </w:pPr>
      <w:r w:rsidRPr="00DF3C46">
        <w:t>Vysvětlení zadávacích podmínek může zadavatel poskytnout i bez předchozí žádosti nebo na základě pozdě doručené žádosti. Zadavatel uveřejní, odešle nebo předá vysvětlení zadávacích podmínek, případně související dokumenty, nejpozději do 2 pracovních dnů po doručení žádosti. Pokud zadavatel na žádost o vysvětlení, která není doručena včas, vysvětlení poskytne, nemusí tuto lhůtu dodržet.</w:t>
      </w:r>
    </w:p>
    <w:p w14:paraId="752382CD" w14:textId="77777777" w:rsidR="00E32D7F" w:rsidRDefault="00E32D7F" w:rsidP="00E32D7F">
      <w:pPr>
        <w:pStyle w:val="Odstavecseseznamem"/>
        <w:numPr>
          <w:ilvl w:val="1"/>
          <w:numId w:val="1"/>
        </w:numPr>
        <w:contextualSpacing w:val="0"/>
        <w:jc w:val="both"/>
      </w:pPr>
      <w:r w:rsidRPr="00DF3C46">
        <w:t>Pokud je žádost o vysvětlení zadávacích podmínek doručena včas a zadavatel neposkytne vysvětlení do 2 pracovních dnů, prodlouží lhůtu pro podání nabídek nejméně o tolik pracovních dnů, o kolik přesáhla doba od doručení žádosti o vysvětlení zadávacích podmínek do poskytnutí vysvětlení 2 pracovní dny.</w:t>
      </w:r>
    </w:p>
    <w:p w14:paraId="6E5DD659" w14:textId="77777777" w:rsidR="00E32D7F" w:rsidRPr="009B7ED5" w:rsidRDefault="00E32D7F" w:rsidP="00E32D7F">
      <w:pPr>
        <w:pStyle w:val="Odstavecseseznamem"/>
        <w:numPr>
          <w:ilvl w:val="1"/>
          <w:numId w:val="1"/>
        </w:numPr>
        <w:contextualSpacing w:val="0"/>
        <w:jc w:val="both"/>
      </w:pPr>
      <w:r w:rsidRPr="00DF3C46">
        <w:t>Vysvětlení zadávacích podmínek, bez identifikace dodavatele, který o vysvětlení požádal, včetně přesného znění požadavku odešle zadavatel současně všem dodavatelům, které vyzval v rámci uzavřené výzvy.</w:t>
      </w:r>
    </w:p>
    <w:p w14:paraId="20F5197B" w14:textId="77777777" w:rsidR="00E32D7F" w:rsidRPr="00876E7E" w:rsidRDefault="00E32D7F" w:rsidP="00E32D7F">
      <w:pPr>
        <w:pStyle w:val="Odstavecseseznamem"/>
        <w:numPr>
          <w:ilvl w:val="1"/>
          <w:numId w:val="1"/>
        </w:numPr>
        <w:contextualSpacing w:val="0"/>
        <w:jc w:val="both"/>
      </w:pPr>
      <w:r w:rsidRPr="00DF3C46">
        <w:t>Zadávací podmínky obsažené v 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w:t>
      </w:r>
      <w:r w:rsidRPr="00876E7E">
        <w:t xml:space="preserve"> </w:t>
      </w:r>
    </w:p>
    <w:p w14:paraId="75DF54FA" w14:textId="77777777" w:rsidR="00E32D7F" w:rsidRPr="00876E7E" w:rsidRDefault="00E32D7F" w:rsidP="00E32D7F">
      <w:pPr>
        <w:pStyle w:val="Odstavecseseznamem"/>
        <w:numPr>
          <w:ilvl w:val="1"/>
          <w:numId w:val="1"/>
        </w:numPr>
        <w:contextualSpacing w:val="0"/>
        <w:jc w:val="both"/>
      </w:pPr>
      <w:r w:rsidRPr="00DF3C46">
        <w:t>Pokud to povaha doplnění nebo změna zadávací dokumentace vyžaduje, zadavatel současně přiměřeně prodlouží lhůtu pro podání nabídek. V případě takové změny nebo doplnění zadávací dokumentace, která může rozšířit okruh možných účastníků výběrového řízení, prodlouží zadavatel lhůtu pro podání nabídek tak, aby od odeslání změny nebo doplnění zadávací dokumentace činila nejméně celou svou původní délku.</w:t>
      </w:r>
    </w:p>
    <w:p w14:paraId="13CBFE19" w14:textId="77777777" w:rsidR="00E32D7F" w:rsidRPr="000B7A76" w:rsidRDefault="00E32D7F" w:rsidP="00E32D7F">
      <w:pPr>
        <w:pStyle w:val="Odstavecseseznamem"/>
        <w:jc w:val="both"/>
      </w:pPr>
    </w:p>
    <w:p w14:paraId="13DFC18D" w14:textId="77777777" w:rsidR="00E32D7F" w:rsidRDefault="00E32D7F" w:rsidP="00E32D7F">
      <w:pPr>
        <w:pStyle w:val="nadpis10"/>
        <w:numPr>
          <w:ilvl w:val="0"/>
          <w:numId w:val="1"/>
        </w:numPr>
      </w:pPr>
      <w:bookmarkStart w:id="12" w:name="_Toc496883370"/>
      <w:r>
        <w:t>PROHLÍDKA MÍSTA PLNĚNÍ</w:t>
      </w:r>
      <w:bookmarkEnd w:id="12"/>
    </w:p>
    <w:p w14:paraId="0A11081B" w14:textId="77777777" w:rsidR="00E32D7F" w:rsidRPr="009E1489" w:rsidRDefault="00E32D7F" w:rsidP="00E32D7F">
      <w:pPr>
        <w:jc w:val="both"/>
      </w:pPr>
      <w:r>
        <w:t xml:space="preserve">Prohlídka místa </w:t>
      </w:r>
      <w:r w:rsidRPr="009E1489">
        <w:t xml:space="preserve">plnění zakázky je možná po předchozí domluvě s kontaktní osobou zadavatele. </w:t>
      </w:r>
    </w:p>
    <w:p w14:paraId="4A70AB08" w14:textId="77777777" w:rsidR="00E32D7F" w:rsidRDefault="00E32D7F" w:rsidP="00E32D7F">
      <w:pPr>
        <w:jc w:val="both"/>
      </w:pPr>
    </w:p>
    <w:p w14:paraId="5F5E26B9" w14:textId="77777777" w:rsidR="00E32D7F" w:rsidRDefault="00E32D7F" w:rsidP="00E32D7F">
      <w:pPr>
        <w:pStyle w:val="nadpis10"/>
        <w:numPr>
          <w:ilvl w:val="0"/>
          <w:numId w:val="1"/>
        </w:numPr>
      </w:pPr>
      <w:bookmarkStart w:id="13" w:name="_Toc496883371"/>
      <w:r>
        <w:t>LHŮTA, MÍSTO a ZPŮSOB PODÁNÍ NABÍDEK</w:t>
      </w:r>
      <w:bookmarkEnd w:id="13"/>
    </w:p>
    <w:p w14:paraId="3A0078B9" w14:textId="77777777" w:rsidR="00E32D7F" w:rsidRPr="00735C7B" w:rsidRDefault="00E32D7F" w:rsidP="00E32D7F">
      <w:pPr>
        <w:jc w:val="both"/>
      </w:pPr>
      <w:r w:rsidRPr="00735C7B">
        <w:t>Nabídku lze podat pouze v elektronické podobě. Každý dodavatel může podat pouze jednu nabídku. Dodavatel, který podal nabídku, nesmí být současně osobou, jejímž prostřednictvím jiný dodavatel prokazuje kvalifikaci. Nabídky se podávají ve lhůtě pro podání nabídek v elektronické podobě ve formátu *.doc</w:t>
      </w:r>
      <w:r>
        <w:t>(x)</w:t>
      </w:r>
      <w:r w:rsidRPr="00735C7B">
        <w:t xml:space="preserve"> nebo *.</w:t>
      </w:r>
      <w:proofErr w:type="spellStart"/>
      <w:r w:rsidRPr="00735C7B">
        <w:t>pdf</w:t>
      </w:r>
      <w:proofErr w:type="spellEnd"/>
      <w:r w:rsidRPr="00735C7B">
        <w:t xml:space="preserve"> prostřednictvím profilu zadavatele na následující webové adrese:</w:t>
      </w:r>
    </w:p>
    <w:p w14:paraId="3F24322A" w14:textId="77777777" w:rsidR="00E32D7F" w:rsidRPr="00735C7B" w:rsidRDefault="00E32D7F" w:rsidP="00E32D7F">
      <w:pPr>
        <w:jc w:val="both"/>
        <w:rPr>
          <w:b/>
        </w:rPr>
      </w:pPr>
    </w:p>
    <w:p w14:paraId="6AA550BE" w14:textId="77777777" w:rsidR="00E32D7F" w:rsidRPr="00735C7B" w:rsidRDefault="00E32D7F" w:rsidP="00E32D7F">
      <w:pPr>
        <w:jc w:val="center"/>
        <w:rPr>
          <w:b/>
        </w:rPr>
      </w:pPr>
      <w:hyperlink r:id="rId7" w:history="1">
        <w:r w:rsidRPr="00735C7B">
          <w:rPr>
            <w:rStyle w:val="Hypertextovodkaz"/>
            <w:rFonts w:eastAsiaTheme="majorEastAsia"/>
            <w:b/>
          </w:rPr>
          <w:t>https://zakazky.vak-bv.cz/</w:t>
        </w:r>
      </w:hyperlink>
    </w:p>
    <w:p w14:paraId="631780E8" w14:textId="77777777" w:rsidR="00E32D7F" w:rsidRPr="00735C7B" w:rsidRDefault="00E32D7F" w:rsidP="00E32D7F">
      <w:pPr>
        <w:jc w:val="both"/>
        <w:rPr>
          <w:b/>
        </w:rPr>
      </w:pPr>
    </w:p>
    <w:p w14:paraId="17B9361A" w14:textId="77777777" w:rsidR="00E32D7F" w:rsidRPr="00735C7B" w:rsidRDefault="00E32D7F" w:rsidP="00E32D7F">
      <w:pPr>
        <w:jc w:val="both"/>
        <w:rPr>
          <w:b/>
          <w:color w:val="FF0000"/>
        </w:rPr>
      </w:pPr>
      <w:r w:rsidRPr="009F3638">
        <w:rPr>
          <w:b/>
          <w:color w:val="FF0000"/>
        </w:rPr>
        <w:t>Lhůta pro podání nabídek končí 3. 4. 2025 v 14:00 hodin.</w:t>
      </w:r>
    </w:p>
    <w:p w14:paraId="375D338D" w14:textId="77777777" w:rsidR="00E32D7F" w:rsidRPr="00735C7B" w:rsidRDefault="00E32D7F" w:rsidP="00E32D7F">
      <w:pPr>
        <w:jc w:val="both"/>
        <w:rPr>
          <w:b/>
        </w:rPr>
      </w:pPr>
    </w:p>
    <w:p w14:paraId="0D8F733B" w14:textId="77777777" w:rsidR="00E32D7F" w:rsidRDefault="00E32D7F" w:rsidP="00E32D7F">
      <w:pPr>
        <w:jc w:val="both"/>
      </w:pPr>
      <w:r w:rsidRPr="00735C7B">
        <w:rPr>
          <w:bCs/>
        </w:rPr>
        <w:t>Pro vyloučení jakýchkoliv pochybností zadavatel uvádí, že pro využití všech možností profilu zadavatele a to zejména pro účely podání nabídky i pro provádění jakýchkoliv dalších úkonů prostřednictvím tohoto elektronického nástroje je potřeba provést registraci dodavatele. Podávání nabídek poštou se již neakceptuje.</w:t>
      </w:r>
    </w:p>
    <w:p w14:paraId="53444B17" w14:textId="77777777" w:rsidR="00E32D7F" w:rsidRPr="00D74354" w:rsidRDefault="00E32D7F" w:rsidP="00E32D7F">
      <w:pPr>
        <w:jc w:val="both"/>
      </w:pPr>
    </w:p>
    <w:p w14:paraId="7E019515" w14:textId="77777777" w:rsidR="00E32D7F" w:rsidRDefault="00E32D7F" w:rsidP="00E32D7F">
      <w:pPr>
        <w:pStyle w:val="nadpis10"/>
        <w:numPr>
          <w:ilvl w:val="0"/>
          <w:numId w:val="1"/>
        </w:numPr>
      </w:pPr>
      <w:bookmarkStart w:id="14" w:name="_Toc496883373"/>
      <w:r>
        <w:t>ZADÁVACÍ LHŮTA</w:t>
      </w:r>
      <w:bookmarkEnd w:id="14"/>
    </w:p>
    <w:p w14:paraId="1DC13DC4" w14:textId="77777777" w:rsidR="00E32D7F" w:rsidRDefault="00E32D7F" w:rsidP="00E32D7F">
      <w:pPr>
        <w:jc w:val="both"/>
      </w:pPr>
      <w:r>
        <w:t xml:space="preserve">Lhůta, po kterou jsou účastníci zadávacího řízení nabídkami vázáni, </w:t>
      </w:r>
      <w:r w:rsidRPr="002C431D">
        <w:t xml:space="preserve">končí </w:t>
      </w:r>
      <w:r w:rsidRPr="009F3638">
        <w:t>3. 6. 2025.</w:t>
      </w:r>
    </w:p>
    <w:p w14:paraId="196B5ADA" w14:textId="77777777" w:rsidR="00E32D7F" w:rsidRDefault="00E32D7F" w:rsidP="00E32D7F"/>
    <w:p w14:paraId="46891E15" w14:textId="77777777" w:rsidR="00E32D7F" w:rsidRDefault="00E32D7F" w:rsidP="00E32D7F">
      <w:pPr>
        <w:pStyle w:val="nadpis10"/>
        <w:numPr>
          <w:ilvl w:val="0"/>
          <w:numId w:val="1"/>
        </w:numPr>
      </w:pPr>
      <w:bookmarkStart w:id="15" w:name="_Toc496883374"/>
      <w:r>
        <w:t>DALŠÍ POŽADAVKY A POKYNY ZADAVATELE</w:t>
      </w:r>
      <w:bookmarkEnd w:id="15"/>
    </w:p>
    <w:p w14:paraId="1553F103" w14:textId="77777777" w:rsidR="00E32D7F" w:rsidRDefault="00E32D7F" w:rsidP="00E32D7F">
      <w:pPr>
        <w:numPr>
          <w:ilvl w:val="0"/>
          <w:numId w:val="7"/>
        </w:numPr>
        <w:jc w:val="both"/>
      </w:pPr>
      <w:r>
        <w:t>Náklady spojené s účastí v Zadávacím řízení nese každý účastník sám.</w:t>
      </w:r>
    </w:p>
    <w:p w14:paraId="5051AA59" w14:textId="77777777" w:rsidR="00E32D7F" w:rsidRDefault="00E32D7F" w:rsidP="00E32D7F">
      <w:pPr>
        <w:numPr>
          <w:ilvl w:val="0"/>
          <w:numId w:val="7"/>
        </w:numPr>
        <w:jc w:val="both"/>
      </w:pPr>
      <w:r>
        <w:t>Zadavatel si vyhrazuje právo na změnu nebo úpravu podmínek stanovených Zadávací dokumentací, a to buď na základě žádosti účastníků o dodatečné vysvětlení zadávací dokumentace, nebo z vlastního podnětu.</w:t>
      </w:r>
    </w:p>
    <w:p w14:paraId="68010341" w14:textId="77777777" w:rsidR="00E32D7F" w:rsidRDefault="00E32D7F" w:rsidP="00E32D7F">
      <w:pPr>
        <w:numPr>
          <w:ilvl w:val="0"/>
          <w:numId w:val="7"/>
        </w:numPr>
        <w:jc w:val="both"/>
      </w:pPr>
      <w:r>
        <w:t>Účastník zadávacího řízení nesmí obchodní ani technické informaci získané z podkladů pro zpracování nabídky pro zadání zakázky přenechat k dispozici třetím osobám bez písemného souhlasu zadavatele a tyto informace nesmí použít pro jiné účely než pro plnění podmínek pro zadání předmětu veřejné zakázky.</w:t>
      </w:r>
    </w:p>
    <w:p w14:paraId="09E6B62C" w14:textId="77777777" w:rsidR="00E32D7F" w:rsidRDefault="00E32D7F" w:rsidP="00E32D7F">
      <w:pPr>
        <w:numPr>
          <w:ilvl w:val="0"/>
          <w:numId w:val="7"/>
        </w:numPr>
        <w:jc w:val="both"/>
      </w:pPr>
      <w:r>
        <w:t>Zadavatel si vyhrazuje právo zrušit Zadávací řízení.</w:t>
      </w:r>
    </w:p>
    <w:p w14:paraId="72E77C7D" w14:textId="77777777" w:rsidR="00E32D7F" w:rsidRDefault="00E32D7F" w:rsidP="00E32D7F">
      <w:pPr>
        <w:numPr>
          <w:ilvl w:val="0"/>
          <w:numId w:val="7"/>
        </w:numPr>
        <w:jc w:val="both"/>
      </w:pPr>
      <w:r>
        <w:t>Zadavatel si vyhrazuje právo ověřit informace obsažené v nabídce účastníka u třetích osob a účastník je povinen mu v tomto ohledu poskytnout veškerou potřebnou součinnost.</w:t>
      </w:r>
    </w:p>
    <w:p w14:paraId="359FC4B1" w14:textId="77777777" w:rsidR="00E32D7F" w:rsidRDefault="00E32D7F" w:rsidP="00E32D7F">
      <w:pPr>
        <w:numPr>
          <w:ilvl w:val="0"/>
          <w:numId w:val="7"/>
        </w:numPr>
        <w:jc w:val="both"/>
      </w:pPr>
      <w:r w:rsidRPr="009514FA">
        <w:rPr>
          <w:b/>
          <w:u w:val="single"/>
        </w:rPr>
        <w:t>Rozdělení odpovědnosti v případě společné nabídky:</w:t>
      </w:r>
      <w:r>
        <w:t xml:space="preserve"> Zadavatel v souladu s ustanovením </w:t>
      </w:r>
      <w:r>
        <w:rPr>
          <w:rFonts w:cs="Arial"/>
        </w:rPr>
        <w:t>§</w:t>
      </w:r>
      <w:r>
        <w:t xml:space="preserve"> 103 odst. 1 písm. f) ZZVZ požaduje, aby v případě společné účasti dodavatelů v nabídce doložili, jaké bude rozdělení odpovědnosti za plnění veřejné zakázky, a to předložením kopie uzavřené smlouvy.</w:t>
      </w:r>
    </w:p>
    <w:p w14:paraId="4D4988C0" w14:textId="77777777" w:rsidR="00E32D7F" w:rsidRDefault="00E32D7F" w:rsidP="00E32D7F">
      <w:pPr>
        <w:ind w:left="1440"/>
        <w:jc w:val="both"/>
      </w:pPr>
    </w:p>
    <w:p w14:paraId="19100E69" w14:textId="77777777" w:rsidR="00E32D7F" w:rsidRDefault="00E32D7F" w:rsidP="00E32D7F">
      <w:pPr>
        <w:pStyle w:val="nadpis10"/>
        <w:numPr>
          <w:ilvl w:val="0"/>
          <w:numId w:val="1"/>
        </w:numPr>
      </w:pPr>
      <w:bookmarkStart w:id="16" w:name="_Toc496883375"/>
      <w:r>
        <w:t>PŘÍLOHY ZADÁVACÍ DOKUMENTACE</w:t>
      </w:r>
      <w:bookmarkEnd w:id="16"/>
    </w:p>
    <w:p w14:paraId="180591C3" w14:textId="77777777" w:rsidR="00E32D7F" w:rsidRDefault="00E32D7F" w:rsidP="00E32D7F">
      <w:r>
        <w:t>Příloha č. 1 – Krycí list nabídky</w:t>
      </w:r>
    </w:p>
    <w:p w14:paraId="28B5A17C" w14:textId="6EF0AFF7" w:rsidR="00E32D7F" w:rsidRDefault="00E32D7F" w:rsidP="00E32D7F">
      <w:r w:rsidRPr="009F3638">
        <w:t xml:space="preserve">Příloha č. 2 – </w:t>
      </w:r>
      <w:r w:rsidR="009F3638">
        <w:t>Část p</w:t>
      </w:r>
      <w:r w:rsidRPr="009F3638">
        <w:t>rojektov</w:t>
      </w:r>
      <w:r w:rsidR="009F3638">
        <w:t>é</w:t>
      </w:r>
      <w:r w:rsidRPr="009F3638">
        <w:t xml:space="preserve"> dokumentace</w:t>
      </w:r>
      <w:r>
        <w:t xml:space="preserve"> </w:t>
      </w:r>
    </w:p>
    <w:p w14:paraId="5B00DC00" w14:textId="77777777" w:rsidR="00E32D7F" w:rsidRDefault="00E32D7F" w:rsidP="00E32D7F"/>
    <w:p w14:paraId="4B04D08E" w14:textId="77777777" w:rsidR="00E32D7F" w:rsidRDefault="00E32D7F" w:rsidP="00E32D7F"/>
    <w:p w14:paraId="12C1A849" w14:textId="77777777" w:rsidR="00E32D7F" w:rsidRDefault="00E32D7F" w:rsidP="00E32D7F"/>
    <w:p w14:paraId="2A61C40D" w14:textId="77777777" w:rsidR="00E32D7F" w:rsidRDefault="00E32D7F" w:rsidP="00E32D7F"/>
    <w:p w14:paraId="03AADDCD" w14:textId="77777777" w:rsidR="00E32D7F" w:rsidRDefault="00E32D7F" w:rsidP="00E32D7F">
      <w:r w:rsidRPr="00876E7E">
        <w:t>V</w:t>
      </w:r>
      <w:r>
        <w:t> </w:t>
      </w:r>
      <w:r w:rsidRPr="00876E7E">
        <w:t>B</w:t>
      </w:r>
      <w:r>
        <w:t xml:space="preserve">řeclavi </w:t>
      </w:r>
      <w:r w:rsidRPr="00876E7E">
        <w:t xml:space="preserve">dne </w:t>
      </w:r>
      <w:r>
        <w:t>10. 3. 2025</w:t>
      </w:r>
    </w:p>
    <w:p w14:paraId="4D0BA1FE" w14:textId="77777777" w:rsidR="00E32D7F" w:rsidRPr="00876E7E" w:rsidRDefault="00E32D7F" w:rsidP="00E32D7F"/>
    <w:p w14:paraId="525260AB" w14:textId="77777777" w:rsidR="00E32D7F" w:rsidRPr="00876E7E" w:rsidRDefault="00E32D7F" w:rsidP="00E32D7F"/>
    <w:p w14:paraId="3D536054" w14:textId="77777777" w:rsidR="00E32D7F" w:rsidRPr="00876E7E" w:rsidRDefault="00E32D7F" w:rsidP="00E32D7F"/>
    <w:p w14:paraId="42A3590C" w14:textId="77777777" w:rsidR="00E32D7F" w:rsidRPr="00876E7E" w:rsidRDefault="00E32D7F" w:rsidP="00E32D7F">
      <w:r w:rsidRPr="00876E7E">
        <w:tab/>
      </w:r>
      <w:r w:rsidRPr="00876E7E">
        <w:tab/>
      </w:r>
      <w:r w:rsidRPr="00876E7E">
        <w:tab/>
      </w:r>
      <w:r w:rsidRPr="00876E7E">
        <w:tab/>
      </w:r>
      <w:r w:rsidRPr="00876E7E">
        <w:tab/>
      </w:r>
      <w:r w:rsidRPr="00876E7E">
        <w:tab/>
      </w:r>
      <w:r w:rsidRPr="00876E7E">
        <w:tab/>
        <w:t>……………………</w:t>
      </w:r>
      <w:r>
        <w:t>..</w:t>
      </w:r>
      <w:r w:rsidRPr="00876E7E">
        <w:t>………………….</w:t>
      </w:r>
    </w:p>
    <w:p w14:paraId="0F9BF5BB" w14:textId="77777777" w:rsidR="00E32D7F" w:rsidRPr="00876E7E" w:rsidRDefault="00E32D7F" w:rsidP="00E32D7F">
      <w:r>
        <w:t xml:space="preserve">  </w:t>
      </w:r>
      <w:r w:rsidRPr="00876E7E">
        <w:tab/>
      </w:r>
      <w:r w:rsidRPr="00876E7E">
        <w:tab/>
      </w:r>
      <w:r w:rsidRPr="00876E7E">
        <w:tab/>
      </w:r>
      <w:r w:rsidRPr="00876E7E">
        <w:tab/>
      </w:r>
      <w:r w:rsidRPr="00876E7E">
        <w:tab/>
      </w:r>
      <w:r w:rsidRPr="00876E7E">
        <w:tab/>
      </w:r>
      <w:r w:rsidRPr="00876E7E">
        <w:tab/>
      </w:r>
      <w:r>
        <w:t xml:space="preserve"> </w:t>
      </w:r>
      <w:r w:rsidRPr="00977615">
        <w:t>Milan Vojta, MBA, M.A., ředitel a.s.</w:t>
      </w:r>
    </w:p>
    <w:p w14:paraId="0DA47F5F" w14:textId="77777777" w:rsidR="003936F7" w:rsidRDefault="003936F7"/>
    <w:sectPr w:rsidR="003936F7" w:rsidSect="00E32D7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2E42F" w14:textId="77777777" w:rsidR="009D1C03" w:rsidRDefault="009D1C03">
      <w:r>
        <w:separator/>
      </w:r>
    </w:p>
  </w:endnote>
  <w:endnote w:type="continuationSeparator" w:id="0">
    <w:p w14:paraId="2F953B41" w14:textId="77777777" w:rsidR="009D1C03" w:rsidRDefault="009D1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CE0BC" w14:textId="77777777" w:rsidR="0012201D" w:rsidRDefault="0012201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829F5" w14:textId="77777777" w:rsidR="0012201D" w:rsidRPr="00A21315" w:rsidRDefault="00000000">
    <w:pPr>
      <w:pStyle w:val="Zpat"/>
      <w:jc w:val="right"/>
      <w:rPr>
        <w:sz w:val="20"/>
        <w:szCs w:val="20"/>
      </w:rPr>
    </w:pPr>
    <w:r>
      <w:rPr>
        <w:sz w:val="20"/>
        <w:szCs w:val="20"/>
      </w:rPr>
      <w:t xml:space="preserve">  </w:t>
    </w:r>
    <w:r w:rsidRPr="00A21315">
      <w:rPr>
        <w:sz w:val="20"/>
        <w:szCs w:val="20"/>
      </w:rPr>
      <w:t xml:space="preserve">Stránka </w:t>
    </w:r>
    <w:r w:rsidRPr="00A21315">
      <w:rPr>
        <w:b/>
        <w:bCs/>
        <w:sz w:val="20"/>
        <w:szCs w:val="20"/>
      </w:rPr>
      <w:fldChar w:fldCharType="begin"/>
    </w:r>
    <w:r w:rsidRPr="00A21315">
      <w:rPr>
        <w:b/>
        <w:bCs/>
        <w:sz w:val="20"/>
        <w:szCs w:val="20"/>
      </w:rPr>
      <w:instrText>PAGE</w:instrText>
    </w:r>
    <w:r w:rsidRPr="00A21315">
      <w:rPr>
        <w:b/>
        <w:bCs/>
        <w:sz w:val="20"/>
        <w:szCs w:val="20"/>
      </w:rPr>
      <w:fldChar w:fldCharType="separate"/>
    </w:r>
    <w:r>
      <w:rPr>
        <w:b/>
        <w:bCs/>
        <w:noProof/>
        <w:sz w:val="20"/>
        <w:szCs w:val="20"/>
      </w:rPr>
      <w:t>2</w:t>
    </w:r>
    <w:r w:rsidRPr="00A21315">
      <w:rPr>
        <w:b/>
        <w:bCs/>
        <w:sz w:val="20"/>
        <w:szCs w:val="20"/>
      </w:rPr>
      <w:fldChar w:fldCharType="end"/>
    </w:r>
    <w:r w:rsidRPr="00A21315">
      <w:rPr>
        <w:sz w:val="20"/>
        <w:szCs w:val="20"/>
      </w:rPr>
      <w:t xml:space="preserve"> z </w:t>
    </w:r>
    <w:r w:rsidRPr="00A21315">
      <w:rPr>
        <w:b/>
        <w:bCs/>
        <w:sz w:val="20"/>
        <w:szCs w:val="20"/>
      </w:rPr>
      <w:fldChar w:fldCharType="begin"/>
    </w:r>
    <w:r w:rsidRPr="00A21315">
      <w:rPr>
        <w:b/>
        <w:bCs/>
        <w:sz w:val="20"/>
        <w:szCs w:val="20"/>
      </w:rPr>
      <w:instrText>NUMPAGES</w:instrText>
    </w:r>
    <w:r w:rsidRPr="00A21315">
      <w:rPr>
        <w:b/>
        <w:bCs/>
        <w:sz w:val="20"/>
        <w:szCs w:val="20"/>
      </w:rPr>
      <w:fldChar w:fldCharType="separate"/>
    </w:r>
    <w:r>
      <w:rPr>
        <w:b/>
        <w:bCs/>
        <w:noProof/>
        <w:sz w:val="20"/>
        <w:szCs w:val="20"/>
      </w:rPr>
      <w:t>3</w:t>
    </w:r>
    <w:r w:rsidRPr="00A21315">
      <w:rPr>
        <w:b/>
        <w:bCs/>
        <w:sz w:val="20"/>
        <w:szCs w:val="20"/>
      </w:rPr>
      <w:fldChar w:fldCharType="end"/>
    </w:r>
  </w:p>
  <w:p w14:paraId="7CFE64D5" w14:textId="77777777" w:rsidR="0012201D" w:rsidRDefault="0012201D">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AA6A" w14:textId="77777777" w:rsidR="0012201D" w:rsidRPr="00A21315" w:rsidRDefault="00000000">
    <w:pPr>
      <w:pStyle w:val="Zpat"/>
      <w:jc w:val="right"/>
      <w:rPr>
        <w:sz w:val="20"/>
        <w:szCs w:val="20"/>
      </w:rPr>
    </w:pPr>
    <w:r w:rsidRPr="00A21315">
      <w:rPr>
        <w:sz w:val="20"/>
        <w:szCs w:val="20"/>
      </w:rPr>
      <w:t xml:space="preserve">Stránka </w:t>
    </w:r>
    <w:r w:rsidRPr="00A21315">
      <w:rPr>
        <w:b/>
        <w:bCs/>
        <w:sz w:val="20"/>
        <w:szCs w:val="20"/>
      </w:rPr>
      <w:fldChar w:fldCharType="begin"/>
    </w:r>
    <w:r w:rsidRPr="00A21315">
      <w:rPr>
        <w:b/>
        <w:bCs/>
        <w:sz w:val="20"/>
        <w:szCs w:val="20"/>
      </w:rPr>
      <w:instrText>PAGE</w:instrText>
    </w:r>
    <w:r w:rsidRPr="00A21315">
      <w:rPr>
        <w:b/>
        <w:bCs/>
        <w:sz w:val="20"/>
        <w:szCs w:val="20"/>
      </w:rPr>
      <w:fldChar w:fldCharType="separate"/>
    </w:r>
    <w:r>
      <w:rPr>
        <w:b/>
        <w:bCs/>
        <w:noProof/>
        <w:sz w:val="20"/>
        <w:szCs w:val="20"/>
      </w:rPr>
      <w:t>1</w:t>
    </w:r>
    <w:r w:rsidRPr="00A21315">
      <w:rPr>
        <w:b/>
        <w:bCs/>
        <w:sz w:val="20"/>
        <w:szCs w:val="20"/>
      </w:rPr>
      <w:fldChar w:fldCharType="end"/>
    </w:r>
    <w:r w:rsidRPr="00A21315">
      <w:rPr>
        <w:sz w:val="20"/>
        <w:szCs w:val="20"/>
      </w:rPr>
      <w:t xml:space="preserve"> z </w:t>
    </w:r>
    <w:r w:rsidRPr="00A21315">
      <w:rPr>
        <w:b/>
        <w:bCs/>
        <w:sz w:val="20"/>
        <w:szCs w:val="20"/>
      </w:rPr>
      <w:fldChar w:fldCharType="begin"/>
    </w:r>
    <w:r w:rsidRPr="00A21315">
      <w:rPr>
        <w:b/>
        <w:bCs/>
        <w:sz w:val="20"/>
        <w:szCs w:val="20"/>
      </w:rPr>
      <w:instrText>NUMPAGES</w:instrText>
    </w:r>
    <w:r w:rsidRPr="00A21315">
      <w:rPr>
        <w:b/>
        <w:bCs/>
        <w:sz w:val="20"/>
        <w:szCs w:val="20"/>
      </w:rPr>
      <w:fldChar w:fldCharType="separate"/>
    </w:r>
    <w:r>
      <w:rPr>
        <w:b/>
        <w:bCs/>
        <w:noProof/>
        <w:sz w:val="20"/>
        <w:szCs w:val="20"/>
      </w:rPr>
      <w:t>15</w:t>
    </w:r>
    <w:r w:rsidRPr="00A21315">
      <w:rPr>
        <w:b/>
        <w:bCs/>
        <w:sz w:val="20"/>
        <w:szCs w:val="20"/>
      </w:rPr>
      <w:fldChar w:fldCharType="end"/>
    </w:r>
  </w:p>
  <w:p w14:paraId="5CDE7EA6" w14:textId="77777777" w:rsidR="0012201D" w:rsidRDefault="0012201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75CD6" w14:textId="77777777" w:rsidR="009D1C03" w:rsidRDefault="009D1C03">
      <w:r>
        <w:separator/>
      </w:r>
    </w:p>
  </w:footnote>
  <w:footnote w:type="continuationSeparator" w:id="0">
    <w:p w14:paraId="6ADC244A" w14:textId="77777777" w:rsidR="009D1C03" w:rsidRDefault="009D1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1CCA" w14:textId="77777777" w:rsidR="0012201D" w:rsidRDefault="00000000" w:rsidP="00FB1C87">
    <w:pPr>
      <w:pStyle w:val="Zhlav"/>
      <w:framePr w:wrap="around" w:vAnchor="text" w:hAnchor="margin" w:xAlign="center" w:y="1"/>
      <w:rPr>
        <w:rStyle w:val="slostrnky"/>
        <w:rFonts w:eastAsiaTheme="majorEastAsia"/>
      </w:rPr>
    </w:pPr>
    <w:r>
      <w:rPr>
        <w:rStyle w:val="slostrnky"/>
        <w:rFonts w:eastAsiaTheme="majorEastAsia"/>
      </w:rPr>
      <w:fldChar w:fldCharType="begin"/>
    </w:r>
    <w:r>
      <w:rPr>
        <w:rStyle w:val="slostrnky"/>
        <w:rFonts w:eastAsiaTheme="majorEastAsia"/>
      </w:rPr>
      <w:instrText xml:space="preserve">PAGE  </w:instrText>
    </w:r>
    <w:r>
      <w:rPr>
        <w:rStyle w:val="slostrnky"/>
        <w:rFonts w:eastAsiaTheme="majorEastAsia"/>
      </w:rPr>
      <w:fldChar w:fldCharType="end"/>
    </w:r>
  </w:p>
  <w:p w14:paraId="04C07E67" w14:textId="77777777" w:rsidR="0012201D" w:rsidRDefault="0012201D">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1F4B0" w14:textId="77777777" w:rsidR="0012201D" w:rsidRDefault="0012201D">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7A65D" w14:textId="28377F67" w:rsidR="0012201D" w:rsidRPr="00CC198D" w:rsidRDefault="00E32D7F" w:rsidP="00CC198D">
    <w:pPr>
      <w:pStyle w:val="Zhlav"/>
    </w:pPr>
    <w:r w:rsidRPr="00CC198D">
      <w:rPr>
        <w:b/>
        <w:bCs/>
        <w:noProof/>
      </w:rPr>
      <w:drawing>
        <wp:inline distT="0" distB="0" distL="0" distR="0" wp14:anchorId="6D2ECEA3" wp14:editId="0AC7A5FD">
          <wp:extent cx="2438400" cy="752475"/>
          <wp:effectExtent l="0" t="0" r="0" b="9525"/>
          <wp:docPr id="69704664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752475"/>
                  </a:xfrm>
                  <a:prstGeom prst="rect">
                    <a:avLst/>
                  </a:prstGeom>
                  <a:noFill/>
                  <a:ln>
                    <a:noFill/>
                  </a:ln>
                </pic:spPr>
              </pic:pic>
            </a:graphicData>
          </a:graphic>
        </wp:inline>
      </w:drawing>
    </w:r>
    <w:r w:rsidRPr="00CC198D">
      <w:t xml:space="preserve">                          </w:t>
    </w:r>
    <w:r w:rsidRPr="00CC198D">
      <w:rPr>
        <w:noProof/>
      </w:rPr>
      <w:drawing>
        <wp:inline distT="0" distB="0" distL="0" distR="0" wp14:anchorId="37BA3CE6" wp14:editId="4F06B3F8">
          <wp:extent cx="2219325" cy="752475"/>
          <wp:effectExtent l="0" t="0" r="9525" b="9525"/>
          <wp:docPr id="121972655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752475"/>
                  </a:xfrm>
                  <a:prstGeom prst="rect">
                    <a:avLst/>
                  </a:prstGeom>
                  <a:noFill/>
                  <a:ln>
                    <a:noFill/>
                  </a:ln>
                </pic:spPr>
              </pic:pic>
            </a:graphicData>
          </a:graphic>
        </wp:inline>
      </w:drawing>
    </w:r>
  </w:p>
  <w:p w14:paraId="67960AA9" w14:textId="77777777" w:rsidR="0012201D" w:rsidRPr="00CC198D" w:rsidRDefault="0012201D" w:rsidP="00CC198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A1656"/>
    <w:multiLevelType w:val="hybridMultilevel"/>
    <w:tmpl w:val="ADB80DEC"/>
    <w:lvl w:ilvl="0" w:tplc="84E85780">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7FF2080"/>
    <w:multiLevelType w:val="hybridMultilevel"/>
    <w:tmpl w:val="F32A17B2"/>
    <w:lvl w:ilvl="0" w:tplc="04050003">
      <w:start w:val="1"/>
      <w:numFmt w:val="bullet"/>
      <w:lvlText w:val="o"/>
      <w:lvlJc w:val="left"/>
      <w:pPr>
        <w:ind w:left="720" w:hanging="360"/>
      </w:pPr>
      <w:rPr>
        <w:rFonts w:ascii="Courier New" w:hAnsi="Courier New" w:cs="Courier New"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A071455"/>
    <w:multiLevelType w:val="hybridMultilevel"/>
    <w:tmpl w:val="AC748040"/>
    <w:lvl w:ilvl="0" w:tplc="04050001">
      <w:start w:val="1"/>
      <w:numFmt w:val="bullet"/>
      <w:lvlText w:val=""/>
      <w:lvlJc w:val="left"/>
      <w:pPr>
        <w:tabs>
          <w:tab w:val="num" w:pos="1077"/>
        </w:tabs>
        <w:ind w:left="1077" w:hanging="360"/>
      </w:pPr>
      <w:rPr>
        <w:rFonts w:ascii="Symbol" w:hAnsi="Symbol" w:hint="default"/>
      </w:rPr>
    </w:lvl>
    <w:lvl w:ilvl="1" w:tplc="04050003">
      <w:start w:val="1"/>
      <w:numFmt w:val="bullet"/>
      <w:lvlText w:val="o"/>
      <w:lvlJc w:val="left"/>
      <w:pPr>
        <w:tabs>
          <w:tab w:val="num" w:pos="1797"/>
        </w:tabs>
        <w:ind w:left="1797" w:hanging="360"/>
      </w:pPr>
      <w:rPr>
        <w:rFonts w:ascii="Courier New" w:hAnsi="Courier New" w:cs="Courier New" w:hint="default"/>
      </w:rPr>
    </w:lvl>
    <w:lvl w:ilvl="2" w:tplc="7CA2EBD4">
      <w:numFmt w:val="bullet"/>
      <w:lvlText w:val="-"/>
      <w:lvlJc w:val="left"/>
      <w:pPr>
        <w:ind w:left="2517" w:hanging="360"/>
      </w:pPr>
      <w:rPr>
        <w:rFonts w:ascii="Times New Roman" w:eastAsia="Malgun Gothic Semilight" w:hAnsi="Times New Roman" w:cs="Times New Roman" w:hint="default"/>
      </w:rPr>
    </w:lvl>
    <w:lvl w:ilvl="3" w:tplc="04050001" w:tentative="1">
      <w:start w:val="1"/>
      <w:numFmt w:val="bullet"/>
      <w:lvlText w:val=""/>
      <w:lvlJc w:val="left"/>
      <w:pPr>
        <w:tabs>
          <w:tab w:val="num" w:pos="3237"/>
        </w:tabs>
        <w:ind w:left="3237" w:hanging="360"/>
      </w:pPr>
      <w:rPr>
        <w:rFonts w:ascii="Symbol" w:hAnsi="Symbol" w:hint="default"/>
      </w:rPr>
    </w:lvl>
    <w:lvl w:ilvl="4" w:tplc="04050003" w:tentative="1">
      <w:start w:val="1"/>
      <w:numFmt w:val="bullet"/>
      <w:lvlText w:val="o"/>
      <w:lvlJc w:val="left"/>
      <w:pPr>
        <w:tabs>
          <w:tab w:val="num" w:pos="3957"/>
        </w:tabs>
        <w:ind w:left="3957" w:hanging="360"/>
      </w:pPr>
      <w:rPr>
        <w:rFonts w:ascii="Courier New" w:hAnsi="Courier New" w:cs="Courier New" w:hint="default"/>
      </w:rPr>
    </w:lvl>
    <w:lvl w:ilvl="5" w:tplc="04050005" w:tentative="1">
      <w:start w:val="1"/>
      <w:numFmt w:val="bullet"/>
      <w:lvlText w:val=""/>
      <w:lvlJc w:val="left"/>
      <w:pPr>
        <w:tabs>
          <w:tab w:val="num" w:pos="4677"/>
        </w:tabs>
        <w:ind w:left="4677" w:hanging="360"/>
      </w:pPr>
      <w:rPr>
        <w:rFonts w:ascii="Wingdings" w:hAnsi="Wingdings" w:hint="default"/>
      </w:rPr>
    </w:lvl>
    <w:lvl w:ilvl="6" w:tplc="04050001" w:tentative="1">
      <w:start w:val="1"/>
      <w:numFmt w:val="bullet"/>
      <w:lvlText w:val=""/>
      <w:lvlJc w:val="left"/>
      <w:pPr>
        <w:tabs>
          <w:tab w:val="num" w:pos="5397"/>
        </w:tabs>
        <w:ind w:left="5397" w:hanging="360"/>
      </w:pPr>
      <w:rPr>
        <w:rFonts w:ascii="Symbol" w:hAnsi="Symbol" w:hint="default"/>
      </w:rPr>
    </w:lvl>
    <w:lvl w:ilvl="7" w:tplc="04050003" w:tentative="1">
      <w:start w:val="1"/>
      <w:numFmt w:val="bullet"/>
      <w:lvlText w:val="o"/>
      <w:lvlJc w:val="left"/>
      <w:pPr>
        <w:tabs>
          <w:tab w:val="num" w:pos="6117"/>
        </w:tabs>
        <w:ind w:left="6117" w:hanging="360"/>
      </w:pPr>
      <w:rPr>
        <w:rFonts w:ascii="Courier New" w:hAnsi="Courier New" w:cs="Courier New" w:hint="default"/>
      </w:rPr>
    </w:lvl>
    <w:lvl w:ilvl="8" w:tplc="04050005" w:tentative="1">
      <w:start w:val="1"/>
      <w:numFmt w:val="bullet"/>
      <w:lvlText w:val=""/>
      <w:lvlJc w:val="left"/>
      <w:pPr>
        <w:tabs>
          <w:tab w:val="num" w:pos="6837"/>
        </w:tabs>
        <w:ind w:left="6837" w:hanging="360"/>
      </w:pPr>
      <w:rPr>
        <w:rFonts w:ascii="Wingdings" w:hAnsi="Wingdings" w:hint="default"/>
      </w:rPr>
    </w:lvl>
  </w:abstractNum>
  <w:abstractNum w:abstractNumId="3" w15:restartNumberingAfterBreak="0">
    <w:nsid w:val="375B6FD3"/>
    <w:multiLevelType w:val="hybridMultilevel"/>
    <w:tmpl w:val="F91C503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7F912C3"/>
    <w:multiLevelType w:val="hybridMultilevel"/>
    <w:tmpl w:val="E96426E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44E433EA"/>
    <w:multiLevelType w:val="hybridMultilevel"/>
    <w:tmpl w:val="B004FFA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61B1D27"/>
    <w:multiLevelType w:val="hybridMultilevel"/>
    <w:tmpl w:val="ADB80DEC"/>
    <w:lvl w:ilvl="0" w:tplc="84E85780">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1F8087A"/>
    <w:multiLevelType w:val="hybridMultilevel"/>
    <w:tmpl w:val="C20A912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75AD3B72"/>
    <w:multiLevelType w:val="multilevel"/>
    <w:tmpl w:val="1C148B3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936795451">
    <w:abstractNumId w:val="8"/>
  </w:num>
  <w:num w:numId="2" w16cid:durableId="865946876">
    <w:abstractNumId w:val="5"/>
  </w:num>
  <w:num w:numId="3" w16cid:durableId="626468861">
    <w:abstractNumId w:val="6"/>
  </w:num>
  <w:num w:numId="4" w16cid:durableId="1640108623">
    <w:abstractNumId w:val="3"/>
  </w:num>
  <w:num w:numId="5" w16cid:durableId="1914198253">
    <w:abstractNumId w:val="1"/>
  </w:num>
  <w:num w:numId="6" w16cid:durableId="470638094">
    <w:abstractNumId w:val="4"/>
  </w:num>
  <w:num w:numId="7" w16cid:durableId="2004158893">
    <w:abstractNumId w:val="7"/>
  </w:num>
  <w:num w:numId="8" w16cid:durableId="1154878808">
    <w:abstractNumId w:val="2"/>
  </w:num>
  <w:num w:numId="9" w16cid:durableId="1979412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D7F"/>
    <w:rsid w:val="0012201D"/>
    <w:rsid w:val="002F6006"/>
    <w:rsid w:val="003936F7"/>
    <w:rsid w:val="0040407A"/>
    <w:rsid w:val="009D1C03"/>
    <w:rsid w:val="009F3638"/>
    <w:rsid w:val="00CC39F9"/>
    <w:rsid w:val="00D2366F"/>
    <w:rsid w:val="00D80C15"/>
    <w:rsid w:val="00E32D7F"/>
    <w:rsid w:val="00E625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C3DA3"/>
  <w15:chartTrackingRefBased/>
  <w15:docId w15:val="{ABAE94E3-ACD7-43A3-8782-41956C287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32D7F"/>
    <w:pPr>
      <w:spacing w:after="0" w:line="240" w:lineRule="auto"/>
    </w:pPr>
    <w:rPr>
      <w:rFonts w:ascii="Arial" w:eastAsia="Times New Roman" w:hAnsi="Arial" w:cs="Times New Roman"/>
      <w:kern w:val="0"/>
      <w:sz w:val="24"/>
      <w:szCs w:val="24"/>
      <w:lang w:eastAsia="cs-CZ"/>
      <w14:ligatures w14:val="none"/>
    </w:rPr>
  </w:style>
  <w:style w:type="paragraph" w:styleId="Nadpis1">
    <w:name w:val="heading 1"/>
    <w:basedOn w:val="Normln"/>
    <w:next w:val="Normln"/>
    <w:link w:val="Nadpis1Char"/>
    <w:uiPriority w:val="9"/>
    <w:qFormat/>
    <w:rsid w:val="00E32D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E32D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32D7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32D7F"/>
    <w:pPr>
      <w:keepNext/>
      <w:keepLines/>
      <w:spacing w:before="80" w:after="40"/>
      <w:outlineLvl w:val="3"/>
    </w:pPr>
    <w:rPr>
      <w:rFonts w:eastAsiaTheme="majorEastAsia" w:cstheme="majorBidi"/>
      <w:i/>
      <w:iCs/>
      <w:color w:val="0F4761" w:themeColor="accent1" w:themeShade="BF"/>
    </w:rPr>
  </w:style>
  <w:style w:type="paragraph" w:styleId="Nadpis5">
    <w:name w:val="heading 5"/>
    <w:aliases w:val="Nadpis2"/>
    <w:basedOn w:val="Normln"/>
    <w:next w:val="Normln"/>
    <w:link w:val="Nadpis5Char"/>
    <w:unhideWhenUsed/>
    <w:qFormat/>
    <w:rsid w:val="00E32D7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32D7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32D7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32D7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32D7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32D7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E32D7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32D7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32D7F"/>
    <w:rPr>
      <w:rFonts w:eastAsiaTheme="majorEastAsia" w:cstheme="majorBidi"/>
      <w:i/>
      <w:iCs/>
      <w:color w:val="0F4761" w:themeColor="accent1" w:themeShade="BF"/>
    </w:rPr>
  </w:style>
  <w:style w:type="character" w:customStyle="1" w:styleId="Nadpis5Char">
    <w:name w:val="Nadpis 5 Char"/>
    <w:aliases w:val="Nadpis2 Char"/>
    <w:basedOn w:val="Standardnpsmoodstavce"/>
    <w:link w:val="Nadpis5"/>
    <w:rsid w:val="00E32D7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32D7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32D7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32D7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32D7F"/>
    <w:rPr>
      <w:rFonts w:eastAsiaTheme="majorEastAsia" w:cstheme="majorBidi"/>
      <w:color w:val="272727" w:themeColor="text1" w:themeTint="D8"/>
    </w:rPr>
  </w:style>
  <w:style w:type="paragraph" w:styleId="Nzev">
    <w:name w:val="Title"/>
    <w:basedOn w:val="Normln"/>
    <w:next w:val="Normln"/>
    <w:link w:val="NzevChar"/>
    <w:uiPriority w:val="10"/>
    <w:qFormat/>
    <w:rsid w:val="00E32D7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32D7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32D7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32D7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32D7F"/>
    <w:pPr>
      <w:spacing w:before="160"/>
      <w:jc w:val="center"/>
    </w:pPr>
    <w:rPr>
      <w:i/>
      <w:iCs/>
      <w:color w:val="404040" w:themeColor="text1" w:themeTint="BF"/>
    </w:rPr>
  </w:style>
  <w:style w:type="character" w:customStyle="1" w:styleId="CittChar">
    <w:name w:val="Citát Char"/>
    <w:basedOn w:val="Standardnpsmoodstavce"/>
    <w:link w:val="Citt"/>
    <w:uiPriority w:val="29"/>
    <w:rsid w:val="00E32D7F"/>
    <w:rPr>
      <w:i/>
      <w:iCs/>
      <w:color w:val="404040" w:themeColor="text1" w:themeTint="BF"/>
    </w:rPr>
  </w:style>
  <w:style w:type="paragraph" w:styleId="Odstavecseseznamem">
    <w:name w:val="List Paragraph"/>
    <w:basedOn w:val="Normln"/>
    <w:uiPriority w:val="34"/>
    <w:qFormat/>
    <w:rsid w:val="00E32D7F"/>
    <w:pPr>
      <w:ind w:left="720"/>
      <w:contextualSpacing/>
    </w:pPr>
  </w:style>
  <w:style w:type="character" w:styleId="Zdraznnintenzivn">
    <w:name w:val="Intense Emphasis"/>
    <w:basedOn w:val="Standardnpsmoodstavce"/>
    <w:uiPriority w:val="21"/>
    <w:qFormat/>
    <w:rsid w:val="00E32D7F"/>
    <w:rPr>
      <w:i/>
      <w:iCs/>
      <w:color w:val="0F4761" w:themeColor="accent1" w:themeShade="BF"/>
    </w:rPr>
  </w:style>
  <w:style w:type="paragraph" w:styleId="Vrazncitt">
    <w:name w:val="Intense Quote"/>
    <w:basedOn w:val="Normln"/>
    <w:next w:val="Normln"/>
    <w:link w:val="VrazncittChar"/>
    <w:uiPriority w:val="30"/>
    <w:qFormat/>
    <w:rsid w:val="00E32D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32D7F"/>
    <w:rPr>
      <w:i/>
      <w:iCs/>
      <w:color w:val="0F4761" w:themeColor="accent1" w:themeShade="BF"/>
    </w:rPr>
  </w:style>
  <w:style w:type="character" w:styleId="Odkazintenzivn">
    <w:name w:val="Intense Reference"/>
    <w:basedOn w:val="Standardnpsmoodstavce"/>
    <w:uiPriority w:val="32"/>
    <w:qFormat/>
    <w:rsid w:val="00E32D7F"/>
    <w:rPr>
      <w:b/>
      <w:bCs/>
      <w:smallCaps/>
      <w:color w:val="0F4761" w:themeColor="accent1" w:themeShade="BF"/>
      <w:spacing w:val="5"/>
    </w:rPr>
  </w:style>
  <w:style w:type="character" w:styleId="Hypertextovodkaz">
    <w:name w:val="Hyperlink"/>
    <w:uiPriority w:val="99"/>
    <w:rsid w:val="00E32D7F"/>
    <w:rPr>
      <w:color w:val="0000FF"/>
      <w:u w:val="single"/>
    </w:rPr>
  </w:style>
  <w:style w:type="character" w:styleId="Siln">
    <w:name w:val="Strong"/>
    <w:qFormat/>
    <w:rsid w:val="00E32D7F"/>
    <w:rPr>
      <w:b/>
      <w:bCs/>
    </w:rPr>
  </w:style>
  <w:style w:type="paragraph" w:styleId="Zhlav">
    <w:name w:val="header"/>
    <w:basedOn w:val="Normln"/>
    <w:link w:val="ZhlavChar"/>
    <w:uiPriority w:val="99"/>
    <w:rsid w:val="00E32D7F"/>
    <w:pPr>
      <w:tabs>
        <w:tab w:val="center" w:pos="4536"/>
        <w:tab w:val="right" w:pos="9072"/>
      </w:tabs>
    </w:pPr>
  </w:style>
  <w:style w:type="character" w:customStyle="1" w:styleId="ZhlavChar">
    <w:name w:val="Záhlaví Char"/>
    <w:basedOn w:val="Standardnpsmoodstavce"/>
    <w:link w:val="Zhlav"/>
    <w:uiPriority w:val="99"/>
    <w:rsid w:val="00E32D7F"/>
    <w:rPr>
      <w:rFonts w:ascii="Arial" w:eastAsia="Times New Roman" w:hAnsi="Arial" w:cs="Times New Roman"/>
      <w:kern w:val="0"/>
      <w:sz w:val="24"/>
      <w:szCs w:val="24"/>
      <w:lang w:eastAsia="cs-CZ"/>
      <w14:ligatures w14:val="none"/>
    </w:rPr>
  </w:style>
  <w:style w:type="character" w:styleId="slostrnky">
    <w:name w:val="page number"/>
    <w:basedOn w:val="Standardnpsmoodstavce"/>
    <w:rsid w:val="00E32D7F"/>
  </w:style>
  <w:style w:type="paragraph" w:styleId="Zpat">
    <w:name w:val="footer"/>
    <w:basedOn w:val="Normln"/>
    <w:link w:val="ZpatChar"/>
    <w:uiPriority w:val="99"/>
    <w:unhideWhenUsed/>
    <w:rsid w:val="00E32D7F"/>
    <w:pPr>
      <w:tabs>
        <w:tab w:val="center" w:pos="4536"/>
        <w:tab w:val="right" w:pos="9072"/>
      </w:tabs>
    </w:pPr>
  </w:style>
  <w:style w:type="character" w:customStyle="1" w:styleId="ZpatChar">
    <w:name w:val="Zápatí Char"/>
    <w:basedOn w:val="Standardnpsmoodstavce"/>
    <w:link w:val="Zpat"/>
    <w:uiPriority w:val="99"/>
    <w:rsid w:val="00E32D7F"/>
    <w:rPr>
      <w:rFonts w:ascii="Arial" w:eastAsia="Times New Roman" w:hAnsi="Arial" w:cs="Times New Roman"/>
      <w:kern w:val="0"/>
      <w:sz w:val="24"/>
      <w:szCs w:val="24"/>
      <w:lang w:eastAsia="cs-CZ"/>
      <w14:ligatures w14:val="none"/>
    </w:rPr>
  </w:style>
  <w:style w:type="paragraph" w:customStyle="1" w:styleId="nadpis10">
    <w:name w:val="nadpis 1"/>
    <w:basedOn w:val="Nadpis1"/>
    <w:link w:val="nadpis1Char0"/>
    <w:qFormat/>
    <w:rsid w:val="00E32D7F"/>
    <w:pPr>
      <w:keepNext w:val="0"/>
      <w:keepLines w:val="0"/>
      <w:spacing w:before="100" w:beforeAutospacing="1" w:after="120"/>
    </w:pPr>
    <w:rPr>
      <w:rFonts w:ascii="Arial" w:eastAsia="Times New Roman" w:hAnsi="Arial" w:cs="Times New Roman"/>
      <w:b/>
      <w:bCs/>
      <w:color w:val="auto"/>
      <w:kern w:val="36"/>
      <w:sz w:val="28"/>
      <w:szCs w:val="48"/>
    </w:rPr>
  </w:style>
  <w:style w:type="character" w:customStyle="1" w:styleId="nadpis1Char0">
    <w:name w:val="nadpis 1 Char"/>
    <w:link w:val="nadpis10"/>
    <w:rsid w:val="00E32D7F"/>
    <w:rPr>
      <w:rFonts w:ascii="Arial" w:eastAsia="Times New Roman" w:hAnsi="Arial" w:cs="Times New Roman"/>
      <w:b/>
      <w:bCs/>
      <w:kern w:val="36"/>
      <w:sz w:val="28"/>
      <w:szCs w:val="48"/>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zakazky.vak-bv.c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4942</Words>
  <Characters>29160</Characters>
  <Application>Microsoft Office Word</Application>
  <DocSecurity>0</DocSecurity>
  <Lines>243</Lines>
  <Paragraphs>68</Paragraphs>
  <ScaleCrop>false</ScaleCrop>
  <Company/>
  <LinksUpToDate>false</LinksUpToDate>
  <CharactersWithSpaces>34034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Antonín Hrabal</dc:creator>
  <cp:keywords/>
  <dc:description/>
  <cp:lastModifiedBy>Ing. Antonín Hrabal</cp:lastModifiedBy>
  <cp:revision>2</cp:revision>
  <dcterms:created xsi:type="dcterms:W3CDTF">2025-03-10T08:46:00Z</dcterms:created>
  <dcterms:modified xsi:type="dcterms:W3CDTF">2025-03-10T08:55:00Z</dcterms:modified>
</cp:coreProperties>
</file>